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197DA" w14:textId="77777777" w:rsidR="003A39B7" w:rsidRDefault="00E82DB3" w:rsidP="003C4BA0">
      <w:pPr>
        <w:spacing w:after="0" w:line="259" w:lineRule="auto"/>
        <w:ind w:left="10" w:right="6"/>
        <w:jc w:val="center"/>
      </w:pPr>
      <w:r>
        <w:rPr>
          <w:b/>
          <w:sz w:val="28"/>
        </w:rPr>
        <w:t>UNITED REPUBLIC OF TANZANIA</w:t>
      </w:r>
    </w:p>
    <w:p w14:paraId="223B5F96" w14:textId="77777777" w:rsidR="003A39B7" w:rsidRDefault="00E82DB3" w:rsidP="003C4BA0">
      <w:pPr>
        <w:spacing w:after="0" w:line="259" w:lineRule="auto"/>
        <w:ind w:left="10" w:right="3"/>
        <w:jc w:val="center"/>
      </w:pPr>
      <w:r>
        <w:rPr>
          <w:b/>
          <w:sz w:val="28"/>
        </w:rPr>
        <w:t>THE PRESIDENT’S OFFICE</w:t>
      </w:r>
    </w:p>
    <w:p w14:paraId="5ACECBB7" w14:textId="77777777" w:rsidR="003A39B7" w:rsidRDefault="00E82DB3" w:rsidP="003C4BA0">
      <w:pPr>
        <w:spacing w:after="0" w:line="259" w:lineRule="auto"/>
        <w:ind w:left="10" w:right="8"/>
        <w:jc w:val="center"/>
      </w:pPr>
      <w:r>
        <w:rPr>
          <w:b/>
          <w:sz w:val="28"/>
        </w:rPr>
        <w:t>REGIONAL ADMINISTRATION AND LOCAL GOVERNMENT</w:t>
      </w:r>
    </w:p>
    <w:p w14:paraId="4A6A1D99" w14:textId="32FDEC92" w:rsidR="003A39B7" w:rsidRPr="005026BC" w:rsidRDefault="003C4BA0" w:rsidP="003C4BA0">
      <w:pPr>
        <w:spacing w:after="0" w:line="259" w:lineRule="auto"/>
        <w:ind w:left="0" w:right="1" w:firstLine="0"/>
        <w:rPr>
          <w:rFonts w:ascii="Arial Black" w:hAnsi="Arial Black"/>
          <w:sz w:val="32"/>
          <w:szCs w:val="32"/>
          <w:lang w:val="en-US"/>
        </w:rPr>
      </w:pPr>
      <w:r>
        <w:rPr>
          <w:lang w:val="en-US"/>
        </w:rPr>
        <w:t xml:space="preserve">                                    </w:t>
      </w:r>
      <w:proofErr w:type="gramStart"/>
      <w:r w:rsidRPr="005026BC">
        <w:rPr>
          <w:rFonts w:ascii="Arial Black" w:hAnsi="Arial Black"/>
          <w:sz w:val="32"/>
          <w:szCs w:val="32"/>
          <w:lang w:val="en-US"/>
        </w:rPr>
        <w:t>SINGIDA  DISTRICT</w:t>
      </w:r>
      <w:proofErr w:type="gramEnd"/>
      <w:r w:rsidRPr="005026BC">
        <w:rPr>
          <w:rFonts w:ascii="Arial Black" w:hAnsi="Arial Black"/>
          <w:sz w:val="32"/>
          <w:szCs w:val="32"/>
          <w:lang w:val="en-US"/>
        </w:rPr>
        <w:t xml:space="preserve"> COUNCIL</w:t>
      </w:r>
    </w:p>
    <w:p w14:paraId="63FE428F" w14:textId="77777777" w:rsidR="003A39B7" w:rsidRDefault="00E82DB3" w:rsidP="003C4BA0">
      <w:pPr>
        <w:spacing w:after="0" w:line="259" w:lineRule="auto"/>
        <w:ind w:left="10" w:right="3"/>
        <w:jc w:val="center"/>
      </w:pPr>
      <w:r>
        <w:rPr>
          <w:b/>
          <w:sz w:val="28"/>
        </w:rPr>
        <w:t>FORM FOUR PRE - NATION EXAMINATION</w:t>
      </w:r>
    </w:p>
    <w:p w14:paraId="2C4C48D5" w14:textId="77777777" w:rsidR="003A39B7" w:rsidRDefault="00E82DB3" w:rsidP="003C4BA0">
      <w:pPr>
        <w:spacing w:after="0" w:line="259" w:lineRule="auto"/>
        <w:ind w:left="10" w:right="2"/>
        <w:jc w:val="center"/>
      </w:pPr>
      <w:r>
        <w:rPr>
          <w:b/>
          <w:sz w:val="28"/>
        </w:rPr>
        <w:t>COMMERCE</w:t>
      </w:r>
    </w:p>
    <w:p w14:paraId="0592E7E7" w14:textId="77777777" w:rsidR="003A39B7" w:rsidRDefault="00E82DB3" w:rsidP="003C4BA0">
      <w:pPr>
        <w:spacing w:after="0" w:line="259" w:lineRule="auto"/>
        <w:ind w:left="-5"/>
        <w:jc w:val="left"/>
      </w:pPr>
      <w:r>
        <w:rPr>
          <w:b/>
          <w:sz w:val="28"/>
        </w:rPr>
        <w:t>CODE: 061</w:t>
      </w:r>
    </w:p>
    <w:p w14:paraId="6FD73832" w14:textId="24B0641A" w:rsidR="003A39B7" w:rsidRDefault="00E82DB3" w:rsidP="003C4BA0">
      <w:pPr>
        <w:tabs>
          <w:tab w:val="center" w:pos="8090"/>
        </w:tabs>
        <w:spacing w:after="0" w:line="259" w:lineRule="auto"/>
        <w:ind w:left="-15" w:firstLine="0"/>
        <w:jc w:val="left"/>
      </w:pPr>
      <w:r>
        <w:rPr>
          <w:b/>
          <w:sz w:val="28"/>
        </w:rPr>
        <w:t>TIME: 3:00HOURS</w:t>
      </w:r>
    </w:p>
    <w:p w14:paraId="2E93C79B" w14:textId="77777777" w:rsidR="003A39B7" w:rsidRDefault="00E82DB3" w:rsidP="003C4BA0">
      <w:pPr>
        <w:spacing w:after="0" w:line="259" w:lineRule="auto"/>
        <w:ind w:left="-5"/>
        <w:jc w:val="left"/>
      </w:pPr>
      <w:r>
        <w:rPr>
          <w:b/>
        </w:rPr>
        <w:t>INSTRUCTIONS</w:t>
      </w:r>
    </w:p>
    <w:p w14:paraId="765D5F72" w14:textId="04F64243" w:rsidR="003A39B7" w:rsidRDefault="00E82DB3">
      <w:pPr>
        <w:numPr>
          <w:ilvl w:val="0"/>
          <w:numId w:val="1"/>
        </w:numPr>
        <w:ind w:hanging="360"/>
      </w:pPr>
      <w:r>
        <w:t xml:space="preserve">This paper consists of section </w:t>
      </w:r>
      <w:r>
        <w:rPr>
          <w:b/>
        </w:rPr>
        <w:t xml:space="preserve">A, B, and C </w:t>
      </w:r>
      <w:r>
        <w:t xml:space="preserve">with a total of ten </w:t>
      </w:r>
      <w:r>
        <w:rPr>
          <w:b/>
        </w:rPr>
        <w:t>(1</w:t>
      </w:r>
      <w:r w:rsidR="005E5D89">
        <w:rPr>
          <w:b/>
          <w:lang w:val="en-US"/>
        </w:rPr>
        <w:t>1</w:t>
      </w:r>
      <w:r>
        <w:rPr>
          <w:b/>
        </w:rPr>
        <w:t xml:space="preserve">) </w:t>
      </w:r>
      <w:r>
        <w:t>questions</w:t>
      </w:r>
    </w:p>
    <w:p w14:paraId="772385F5" w14:textId="77777777" w:rsidR="003A39B7" w:rsidRDefault="00E82DB3">
      <w:pPr>
        <w:numPr>
          <w:ilvl w:val="0"/>
          <w:numId w:val="1"/>
        </w:numPr>
        <w:ind w:hanging="360"/>
      </w:pPr>
      <w:r>
        <w:t xml:space="preserve">Answer </w:t>
      </w:r>
      <w:r>
        <w:rPr>
          <w:b/>
        </w:rPr>
        <w:t xml:space="preserve">all </w:t>
      </w:r>
      <w:r>
        <w:t xml:space="preserve">questions in section </w:t>
      </w:r>
      <w:r>
        <w:rPr>
          <w:b/>
        </w:rPr>
        <w:t xml:space="preserve">A and B </w:t>
      </w:r>
      <w:r>
        <w:t xml:space="preserve">and </w:t>
      </w:r>
      <w:r>
        <w:rPr>
          <w:b/>
        </w:rPr>
        <w:t xml:space="preserve">two (2) </w:t>
      </w:r>
      <w:r>
        <w:t>questions from section C</w:t>
      </w:r>
    </w:p>
    <w:p w14:paraId="28D6F76D" w14:textId="25B383D7" w:rsidR="003A39B7" w:rsidRDefault="00E82DB3">
      <w:pPr>
        <w:numPr>
          <w:ilvl w:val="0"/>
          <w:numId w:val="1"/>
        </w:numPr>
        <w:ind w:hanging="360"/>
      </w:pPr>
      <w:r>
        <w:t xml:space="preserve">Section A carries </w:t>
      </w:r>
      <w:r>
        <w:rPr>
          <w:b/>
        </w:rPr>
        <w:t>twenty (</w:t>
      </w:r>
      <w:r w:rsidR="00DD6F9E">
        <w:rPr>
          <w:b/>
          <w:lang w:val="en-US"/>
        </w:rPr>
        <w:t>16</w:t>
      </w:r>
      <w:r>
        <w:rPr>
          <w:b/>
        </w:rPr>
        <w:t xml:space="preserve">) </w:t>
      </w:r>
      <w:r>
        <w:t xml:space="preserve">marks and section B </w:t>
      </w:r>
      <w:r>
        <w:rPr>
          <w:b/>
        </w:rPr>
        <w:t xml:space="preserve">carries </w:t>
      </w:r>
      <w:r w:rsidRPr="00DD6F9E">
        <w:rPr>
          <w:b/>
        </w:rPr>
        <w:t>(</w:t>
      </w:r>
      <w:r w:rsidR="00DD6F9E" w:rsidRPr="00DD6F9E">
        <w:rPr>
          <w:b/>
          <w:lang w:val="en-US"/>
        </w:rPr>
        <w:t>54</w:t>
      </w:r>
      <w:r>
        <w:rPr>
          <w:b/>
        </w:rPr>
        <w:t xml:space="preserve">) and section C (30) </w:t>
      </w:r>
      <w:r>
        <w:t>marks per each.</w:t>
      </w:r>
    </w:p>
    <w:p w14:paraId="59DEC7F8" w14:textId="77777777" w:rsidR="003A39B7" w:rsidRDefault="00E82DB3">
      <w:pPr>
        <w:numPr>
          <w:ilvl w:val="0"/>
          <w:numId w:val="1"/>
        </w:numPr>
        <w:spacing w:after="721"/>
        <w:ind w:hanging="360"/>
      </w:pPr>
      <w:r>
        <w:t>Cellular phones and unauthorized materials are not allowed in the examination room</w:t>
      </w:r>
    </w:p>
    <w:tbl>
      <w:tblPr>
        <w:tblStyle w:val="TableGrid"/>
        <w:tblW w:w="9252" w:type="dxa"/>
        <w:tblInd w:w="971" w:type="dxa"/>
        <w:tblCellMar>
          <w:left w:w="109" w:type="dxa"/>
          <w:right w:w="115" w:type="dxa"/>
        </w:tblCellMar>
        <w:tblLook w:val="04A0" w:firstRow="1" w:lastRow="0" w:firstColumn="1" w:lastColumn="0" w:noHBand="0" w:noVBand="1"/>
      </w:tblPr>
      <w:tblGrid>
        <w:gridCol w:w="1440"/>
        <w:gridCol w:w="1178"/>
        <w:gridCol w:w="2251"/>
        <w:gridCol w:w="4383"/>
      </w:tblGrid>
      <w:tr w:rsidR="003A39B7" w14:paraId="4CA1C666" w14:textId="77777777">
        <w:trPr>
          <w:trHeight w:val="398"/>
        </w:trPr>
        <w:tc>
          <w:tcPr>
            <w:tcW w:w="1440" w:type="dxa"/>
            <w:vMerge w:val="restart"/>
            <w:tcBorders>
              <w:top w:val="single" w:sz="3" w:space="0" w:color="000000"/>
              <w:left w:val="single" w:sz="3" w:space="0" w:color="000000"/>
              <w:bottom w:val="single" w:sz="3" w:space="0" w:color="000000"/>
              <w:right w:val="single" w:sz="3" w:space="0" w:color="000000"/>
            </w:tcBorders>
          </w:tcPr>
          <w:p w14:paraId="52AA57D9" w14:textId="77777777" w:rsidR="003A39B7" w:rsidRDefault="00E82DB3">
            <w:pPr>
              <w:spacing w:after="0" w:line="259" w:lineRule="auto"/>
              <w:ind w:left="0" w:firstLine="0"/>
              <w:jc w:val="center"/>
            </w:pPr>
            <w:r>
              <w:rPr>
                <w:rFonts w:ascii="Times New Roman" w:eastAsia="Times New Roman" w:hAnsi="Times New Roman" w:cs="Times New Roman"/>
                <w:b/>
                <w:sz w:val="20"/>
              </w:rPr>
              <w:t>QUESTION NUMBER</w:t>
            </w:r>
          </w:p>
        </w:tc>
        <w:tc>
          <w:tcPr>
            <w:tcW w:w="1178" w:type="dxa"/>
            <w:vMerge w:val="restart"/>
            <w:tcBorders>
              <w:top w:val="single" w:sz="3" w:space="0" w:color="000000"/>
              <w:left w:val="single" w:sz="3" w:space="0" w:color="000000"/>
              <w:bottom w:val="single" w:sz="3" w:space="0" w:color="000000"/>
              <w:right w:val="single" w:sz="3" w:space="0" w:color="000000"/>
            </w:tcBorders>
          </w:tcPr>
          <w:p w14:paraId="6BF9091B" w14:textId="77777777" w:rsidR="003A39B7" w:rsidRDefault="00E82DB3">
            <w:pPr>
              <w:spacing w:after="0" w:line="259" w:lineRule="auto"/>
              <w:ind w:left="0" w:firstLine="0"/>
              <w:jc w:val="left"/>
            </w:pPr>
            <w:r>
              <w:rPr>
                <w:rFonts w:ascii="Times New Roman" w:eastAsia="Times New Roman" w:hAnsi="Times New Roman" w:cs="Times New Roman"/>
                <w:b/>
                <w:sz w:val="20"/>
              </w:rPr>
              <w:t>TICK (</w:t>
            </w:r>
            <w:r>
              <w:rPr>
                <w:rFonts w:ascii="Lucida Sans" w:eastAsia="Lucida Sans" w:hAnsi="Lucida Sans" w:cs="Lucida Sans"/>
                <w:b/>
                <w:sz w:val="20"/>
              </w:rPr>
              <w:t>√</w:t>
            </w:r>
            <w:r>
              <w:rPr>
                <w:rFonts w:ascii="Times New Roman" w:eastAsia="Times New Roman" w:hAnsi="Times New Roman" w:cs="Times New Roman"/>
                <w:b/>
                <w:sz w:val="20"/>
              </w:rPr>
              <w:t>)</w:t>
            </w:r>
          </w:p>
        </w:tc>
        <w:tc>
          <w:tcPr>
            <w:tcW w:w="6634" w:type="dxa"/>
            <w:gridSpan w:val="2"/>
            <w:tcBorders>
              <w:top w:val="single" w:sz="3" w:space="0" w:color="000000"/>
              <w:left w:val="single" w:sz="3" w:space="0" w:color="000000"/>
              <w:bottom w:val="single" w:sz="3" w:space="0" w:color="000000"/>
              <w:right w:val="single" w:sz="3" w:space="0" w:color="000000"/>
            </w:tcBorders>
          </w:tcPr>
          <w:p w14:paraId="4BDF3284" w14:textId="77777777" w:rsidR="003A39B7" w:rsidRDefault="00E82DB3">
            <w:pPr>
              <w:spacing w:after="0" w:line="259" w:lineRule="auto"/>
              <w:ind w:left="1" w:firstLine="0"/>
              <w:jc w:val="center"/>
            </w:pPr>
            <w:r>
              <w:rPr>
                <w:rFonts w:ascii="Times New Roman" w:eastAsia="Times New Roman" w:hAnsi="Times New Roman" w:cs="Times New Roman"/>
                <w:b/>
                <w:sz w:val="20"/>
              </w:rPr>
              <w:t>FOR EXAMINER’S ONLY</w:t>
            </w:r>
          </w:p>
        </w:tc>
      </w:tr>
      <w:tr w:rsidR="003A39B7" w14:paraId="414F2C70" w14:textId="77777777">
        <w:trPr>
          <w:trHeight w:val="396"/>
        </w:trPr>
        <w:tc>
          <w:tcPr>
            <w:tcW w:w="0" w:type="auto"/>
            <w:vMerge/>
            <w:tcBorders>
              <w:top w:val="nil"/>
              <w:left w:val="single" w:sz="3" w:space="0" w:color="000000"/>
              <w:bottom w:val="single" w:sz="3" w:space="0" w:color="000000"/>
              <w:right w:val="single" w:sz="3" w:space="0" w:color="000000"/>
            </w:tcBorders>
          </w:tcPr>
          <w:p w14:paraId="754505BA" w14:textId="77777777" w:rsidR="003A39B7" w:rsidRDefault="003A39B7">
            <w:pPr>
              <w:spacing w:after="160" w:line="259" w:lineRule="auto"/>
              <w:ind w:left="0" w:firstLine="0"/>
              <w:jc w:val="left"/>
            </w:pPr>
          </w:p>
        </w:tc>
        <w:tc>
          <w:tcPr>
            <w:tcW w:w="0" w:type="auto"/>
            <w:vMerge/>
            <w:tcBorders>
              <w:top w:val="nil"/>
              <w:left w:val="single" w:sz="3" w:space="0" w:color="000000"/>
              <w:bottom w:val="single" w:sz="3" w:space="0" w:color="000000"/>
              <w:right w:val="single" w:sz="3" w:space="0" w:color="000000"/>
            </w:tcBorders>
          </w:tcPr>
          <w:p w14:paraId="73F9A621"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4B67400A" w14:textId="77777777" w:rsidR="003A39B7" w:rsidRDefault="00E82DB3">
            <w:pPr>
              <w:spacing w:after="0" w:line="259" w:lineRule="auto"/>
              <w:ind w:left="0" w:right="1" w:firstLine="0"/>
              <w:jc w:val="center"/>
            </w:pPr>
            <w:r>
              <w:rPr>
                <w:rFonts w:ascii="Times New Roman" w:eastAsia="Times New Roman" w:hAnsi="Times New Roman" w:cs="Times New Roman"/>
                <w:b/>
                <w:sz w:val="20"/>
              </w:rPr>
              <w:t>SCORE</w:t>
            </w:r>
          </w:p>
        </w:tc>
        <w:tc>
          <w:tcPr>
            <w:tcW w:w="4382" w:type="dxa"/>
            <w:tcBorders>
              <w:top w:val="single" w:sz="3" w:space="0" w:color="000000"/>
              <w:left w:val="single" w:sz="3" w:space="0" w:color="000000"/>
              <w:bottom w:val="single" w:sz="3" w:space="0" w:color="000000"/>
              <w:right w:val="single" w:sz="3" w:space="0" w:color="000000"/>
            </w:tcBorders>
          </w:tcPr>
          <w:p w14:paraId="5310A9CE" w14:textId="77777777" w:rsidR="003A39B7" w:rsidRDefault="00E82DB3">
            <w:pPr>
              <w:spacing w:after="0" w:line="259" w:lineRule="auto"/>
              <w:ind w:left="2" w:firstLine="0"/>
              <w:jc w:val="center"/>
            </w:pPr>
            <w:r>
              <w:rPr>
                <w:rFonts w:ascii="Times New Roman" w:eastAsia="Times New Roman" w:hAnsi="Times New Roman" w:cs="Times New Roman"/>
                <w:b/>
                <w:sz w:val="20"/>
              </w:rPr>
              <w:t>EXAMINER’S INITIALS</w:t>
            </w:r>
          </w:p>
        </w:tc>
      </w:tr>
      <w:tr w:rsidR="003A39B7" w14:paraId="3CACF6BC" w14:textId="77777777">
        <w:trPr>
          <w:trHeight w:val="398"/>
        </w:trPr>
        <w:tc>
          <w:tcPr>
            <w:tcW w:w="1440" w:type="dxa"/>
            <w:tcBorders>
              <w:top w:val="single" w:sz="3" w:space="0" w:color="000000"/>
              <w:left w:val="single" w:sz="3" w:space="0" w:color="000000"/>
              <w:bottom w:val="single" w:sz="3" w:space="0" w:color="000000"/>
              <w:right w:val="single" w:sz="3" w:space="0" w:color="000000"/>
            </w:tcBorders>
          </w:tcPr>
          <w:p w14:paraId="15688E0C" w14:textId="77777777" w:rsidR="003A39B7" w:rsidRDefault="00E82DB3">
            <w:pPr>
              <w:spacing w:after="0" w:line="259" w:lineRule="auto"/>
              <w:ind w:left="159" w:firstLine="0"/>
              <w:jc w:val="center"/>
            </w:pPr>
            <w:r>
              <w:rPr>
                <w:rFonts w:ascii="Times New Roman" w:eastAsia="Times New Roman" w:hAnsi="Times New Roman" w:cs="Times New Roman"/>
                <w:b/>
                <w:sz w:val="20"/>
              </w:rPr>
              <w:t>1.</w:t>
            </w:r>
          </w:p>
        </w:tc>
        <w:tc>
          <w:tcPr>
            <w:tcW w:w="1178" w:type="dxa"/>
            <w:tcBorders>
              <w:top w:val="single" w:sz="3" w:space="0" w:color="000000"/>
              <w:left w:val="single" w:sz="3" w:space="0" w:color="000000"/>
              <w:bottom w:val="single" w:sz="3" w:space="0" w:color="000000"/>
              <w:right w:val="single" w:sz="3" w:space="0" w:color="000000"/>
            </w:tcBorders>
          </w:tcPr>
          <w:p w14:paraId="671E0F2A"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0738AFEE"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24C1DFA1" w14:textId="77777777" w:rsidR="003A39B7" w:rsidRDefault="003A39B7">
            <w:pPr>
              <w:spacing w:after="160" w:line="259" w:lineRule="auto"/>
              <w:ind w:left="0" w:firstLine="0"/>
              <w:jc w:val="left"/>
            </w:pPr>
          </w:p>
        </w:tc>
      </w:tr>
      <w:tr w:rsidR="003A39B7" w14:paraId="337D2C01" w14:textId="77777777">
        <w:trPr>
          <w:trHeight w:val="396"/>
        </w:trPr>
        <w:tc>
          <w:tcPr>
            <w:tcW w:w="1440" w:type="dxa"/>
            <w:tcBorders>
              <w:top w:val="single" w:sz="3" w:space="0" w:color="000000"/>
              <w:left w:val="single" w:sz="3" w:space="0" w:color="000000"/>
              <w:bottom w:val="single" w:sz="3" w:space="0" w:color="000000"/>
              <w:right w:val="single" w:sz="3" w:space="0" w:color="000000"/>
            </w:tcBorders>
          </w:tcPr>
          <w:p w14:paraId="52825C91" w14:textId="77777777" w:rsidR="003A39B7" w:rsidRDefault="00E82DB3">
            <w:pPr>
              <w:spacing w:after="0" w:line="259" w:lineRule="auto"/>
              <w:ind w:left="159" w:firstLine="0"/>
              <w:jc w:val="center"/>
            </w:pPr>
            <w:r>
              <w:rPr>
                <w:rFonts w:ascii="Times New Roman" w:eastAsia="Times New Roman" w:hAnsi="Times New Roman" w:cs="Times New Roman"/>
                <w:b/>
                <w:sz w:val="20"/>
              </w:rPr>
              <w:t>2.</w:t>
            </w:r>
          </w:p>
        </w:tc>
        <w:tc>
          <w:tcPr>
            <w:tcW w:w="1178" w:type="dxa"/>
            <w:tcBorders>
              <w:top w:val="single" w:sz="3" w:space="0" w:color="000000"/>
              <w:left w:val="single" w:sz="3" w:space="0" w:color="000000"/>
              <w:bottom w:val="single" w:sz="3" w:space="0" w:color="000000"/>
              <w:right w:val="single" w:sz="3" w:space="0" w:color="000000"/>
            </w:tcBorders>
          </w:tcPr>
          <w:p w14:paraId="6E261172"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45783C66"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30B1E3CE" w14:textId="77777777" w:rsidR="003A39B7" w:rsidRDefault="003A39B7">
            <w:pPr>
              <w:spacing w:after="160" w:line="259" w:lineRule="auto"/>
              <w:ind w:left="0" w:firstLine="0"/>
              <w:jc w:val="left"/>
            </w:pPr>
          </w:p>
        </w:tc>
      </w:tr>
      <w:tr w:rsidR="003A39B7" w14:paraId="704755E5" w14:textId="77777777">
        <w:trPr>
          <w:trHeight w:val="396"/>
        </w:trPr>
        <w:tc>
          <w:tcPr>
            <w:tcW w:w="1440" w:type="dxa"/>
            <w:tcBorders>
              <w:top w:val="single" w:sz="3" w:space="0" w:color="000000"/>
              <w:left w:val="single" w:sz="3" w:space="0" w:color="000000"/>
              <w:bottom w:val="single" w:sz="3" w:space="0" w:color="000000"/>
              <w:right w:val="single" w:sz="3" w:space="0" w:color="000000"/>
            </w:tcBorders>
          </w:tcPr>
          <w:p w14:paraId="640DF7DB" w14:textId="77777777" w:rsidR="003A39B7" w:rsidRDefault="00E82DB3">
            <w:pPr>
              <w:spacing w:after="0" w:line="259" w:lineRule="auto"/>
              <w:ind w:left="159" w:firstLine="0"/>
              <w:jc w:val="center"/>
            </w:pPr>
            <w:r>
              <w:rPr>
                <w:rFonts w:ascii="Times New Roman" w:eastAsia="Times New Roman" w:hAnsi="Times New Roman" w:cs="Times New Roman"/>
                <w:b/>
                <w:sz w:val="20"/>
              </w:rPr>
              <w:t>3.</w:t>
            </w:r>
          </w:p>
        </w:tc>
        <w:tc>
          <w:tcPr>
            <w:tcW w:w="1178" w:type="dxa"/>
            <w:tcBorders>
              <w:top w:val="single" w:sz="3" w:space="0" w:color="000000"/>
              <w:left w:val="single" w:sz="3" w:space="0" w:color="000000"/>
              <w:bottom w:val="single" w:sz="3" w:space="0" w:color="000000"/>
              <w:right w:val="single" w:sz="3" w:space="0" w:color="000000"/>
            </w:tcBorders>
          </w:tcPr>
          <w:p w14:paraId="06EA7011"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6AD9F80B"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470D9CDB" w14:textId="77777777" w:rsidR="003A39B7" w:rsidRDefault="003A39B7">
            <w:pPr>
              <w:spacing w:after="160" w:line="259" w:lineRule="auto"/>
              <w:ind w:left="0" w:firstLine="0"/>
              <w:jc w:val="left"/>
            </w:pPr>
          </w:p>
        </w:tc>
      </w:tr>
      <w:tr w:rsidR="003A39B7" w14:paraId="4DCC969A" w14:textId="77777777">
        <w:trPr>
          <w:trHeight w:val="398"/>
        </w:trPr>
        <w:tc>
          <w:tcPr>
            <w:tcW w:w="1440" w:type="dxa"/>
            <w:tcBorders>
              <w:top w:val="single" w:sz="3" w:space="0" w:color="000000"/>
              <w:left w:val="single" w:sz="3" w:space="0" w:color="000000"/>
              <w:bottom w:val="single" w:sz="3" w:space="0" w:color="000000"/>
              <w:right w:val="single" w:sz="3" w:space="0" w:color="000000"/>
            </w:tcBorders>
          </w:tcPr>
          <w:p w14:paraId="7BB7384F" w14:textId="77777777" w:rsidR="003A39B7" w:rsidRDefault="00E82DB3">
            <w:pPr>
              <w:spacing w:after="0" w:line="259" w:lineRule="auto"/>
              <w:ind w:left="159" w:firstLine="0"/>
              <w:jc w:val="center"/>
            </w:pPr>
            <w:r>
              <w:rPr>
                <w:rFonts w:ascii="Times New Roman" w:eastAsia="Times New Roman" w:hAnsi="Times New Roman" w:cs="Times New Roman"/>
                <w:b/>
                <w:sz w:val="20"/>
              </w:rPr>
              <w:t>4.</w:t>
            </w:r>
          </w:p>
        </w:tc>
        <w:tc>
          <w:tcPr>
            <w:tcW w:w="1178" w:type="dxa"/>
            <w:tcBorders>
              <w:top w:val="single" w:sz="3" w:space="0" w:color="000000"/>
              <w:left w:val="single" w:sz="3" w:space="0" w:color="000000"/>
              <w:bottom w:val="single" w:sz="3" w:space="0" w:color="000000"/>
              <w:right w:val="single" w:sz="3" w:space="0" w:color="000000"/>
            </w:tcBorders>
          </w:tcPr>
          <w:p w14:paraId="3EF8344C"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52FB1C5A"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067B933F" w14:textId="77777777" w:rsidR="003A39B7" w:rsidRDefault="003A39B7">
            <w:pPr>
              <w:spacing w:after="160" w:line="259" w:lineRule="auto"/>
              <w:ind w:left="0" w:firstLine="0"/>
              <w:jc w:val="left"/>
            </w:pPr>
          </w:p>
        </w:tc>
      </w:tr>
      <w:tr w:rsidR="003A39B7" w14:paraId="5C327A11" w14:textId="77777777">
        <w:trPr>
          <w:trHeight w:val="396"/>
        </w:trPr>
        <w:tc>
          <w:tcPr>
            <w:tcW w:w="1440" w:type="dxa"/>
            <w:tcBorders>
              <w:top w:val="single" w:sz="3" w:space="0" w:color="000000"/>
              <w:left w:val="single" w:sz="3" w:space="0" w:color="000000"/>
              <w:bottom w:val="single" w:sz="3" w:space="0" w:color="000000"/>
              <w:right w:val="single" w:sz="3" w:space="0" w:color="000000"/>
            </w:tcBorders>
          </w:tcPr>
          <w:p w14:paraId="3CBA6D0F" w14:textId="77777777" w:rsidR="003A39B7" w:rsidRDefault="00E82DB3">
            <w:pPr>
              <w:spacing w:after="0" w:line="259" w:lineRule="auto"/>
              <w:ind w:left="159" w:firstLine="0"/>
              <w:jc w:val="center"/>
            </w:pPr>
            <w:r>
              <w:rPr>
                <w:rFonts w:ascii="Times New Roman" w:eastAsia="Times New Roman" w:hAnsi="Times New Roman" w:cs="Times New Roman"/>
                <w:b/>
                <w:sz w:val="20"/>
              </w:rPr>
              <w:t>5.</w:t>
            </w:r>
          </w:p>
        </w:tc>
        <w:tc>
          <w:tcPr>
            <w:tcW w:w="1178" w:type="dxa"/>
            <w:tcBorders>
              <w:top w:val="single" w:sz="3" w:space="0" w:color="000000"/>
              <w:left w:val="single" w:sz="3" w:space="0" w:color="000000"/>
              <w:bottom w:val="single" w:sz="3" w:space="0" w:color="000000"/>
              <w:right w:val="single" w:sz="3" w:space="0" w:color="000000"/>
            </w:tcBorders>
          </w:tcPr>
          <w:p w14:paraId="56F6AD7E"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506A9AD5"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24C2B1FA" w14:textId="77777777" w:rsidR="003A39B7" w:rsidRDefault="003A39B7">
            <w:pPr>
              <w:spacing w:after="160" w:line="259" w:lineRule="auto"/>
              <w:ind w:left="0" w:firstLine="0"/>
              <w:jc w:val="left"/>
            </w:pPr>
          </w:p>
        </w:tc>
      </w:tr>
      <w:tr w:rsidR="003A39B7" w14:paraId="201FE1E8" w14:textId="77777777">
        <w:trPr>
          <w:trHeight w:val="398"/>
        </w:trPr>
        <w:tc>
          <w:tcPr>
            <w:tcW w:w="1440" w:type="dxa"/>
            <w:tcBorders>
              <w:top w:val="single" w:sz="3" w:space="0" w:color="000000"/>
              <w:left w:val="single" w:sz="3" w:space="0" w:color="000000"/>
              <w:bottom w:val="single" w:sz="3" w:space="0" w:color="000000"/>
              <w:right w:val="single" w:sz="3" w:space="0" w:color="000000"/>
            </w:tcBorders>
          </w:tcPr>
          <w:p w14:paraId="1781CB80" w14:textId="77777777" w:rsidR="003A39B7" w:rsidRDefault="00E82DB3">
            <w:pPr>
              <w:spacing w:after="0" w:line="259" w:lineRule="auto"/>
              <w:ind w:left="159" w:firstLine="0"/>
              <w:jc w:val="center"/>
            </w:pPr>
            <w:r>
              <w:rPr>
                <w:rFonts w:ascii="Times New Roman" w:eastAsia="Times New Roman" w:hAnsi="Times New Roman" w:cs="Times New Roman"/>
                <w:b/>
                <w:sz w:val="20"/>
              </w:rPr>
              <w:t>6.</w:t>
            </w:r>
          </w:p>
        </w:tc>
        <w:tc>
          <w:tcPr>
            <w:tcW w:w="1178" w:type="dxa"/>
            <w:tcBorders>
              <w:top w:val="single" w:sz="3" w:space="0" w:color="000000"/>
              <w:left w:val="single" w:sz="3" w:space="0" w:color="000000"/>
              <w:bottom w:val="single" w:sz="3" w:space="0" w:color="000000"/>
              <w:right w:val="single" w:sz="3" w:space="0" w:color="000000"/>
            </w:tcBorders>
          </w:tcPr>
          <w:p w14:paraId="6968A17F"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6E088796"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58466865" w14:textId="77777777" w:rsidR="003A39B7" w:rsidRDefault="003A39B7">
            <w:pPr>
              <w:spacing w:after="160" w:line="259" w:lineRule="auto"/>
              <w:ind w:left="0" w:firstLine="0"/>
              <w:jc w:val="left"/>
            </w:pPr>
          </w:p>
        </w:tc>
      </w:tr>
      <w:tr w:rsidR="003A39B7" w14:paraId="6B91B288" w14:textId="77777777">
        <w:trPr>
          <w:trHeight w:val="418"/>
        </w:trPr>
        <w:tc>
          <w:tcPr>
            <w:tcW w:w="1440" w:type="dxa"/>
            <w:tcBorders>
              <w:top w:val="single" w:sz="3" w:space="0" w:color="000000"/>
              <w:left w:val="single" w:sz="3" w:space="0" w:color="000000"/>
              <w:bottom w:val="single" w:sz="3" w:space="0" w:color="000000"/>
              <w:right w:val="single" w:sz="3" w:space="0" w:color="000000"/>
            </w:tcBorders>
          </w:tcPr>
          <w:p w14:paraId="022A3463" w14:textId="77777777" w:rsidR="003A39B7" w:rsidRDefault="00E82DB3">
            <w:pPr>
              <w:spacing w:after="0" w:line="259" w:lineRule="auto"/>
              <w:ind w:left="159" w:firstLine="0"/>
              <w:jc w:val="center"/>
            </w:pPr>
            <w:r>
              <w:rPr>
                <w:rFonts w:ascii="Times New Roman" w:eastAsia="Times New Roman" w:hAnsi="Times New Roman" w:cs="Times New Roman"/>
                <w:b/>
                <w:sz w:val="20"/>
              </w:rPr>
              <w:t>7.</w:t>
            </w:r>
          </w:p>
        </w:tc>
        <w:tc>
          <w:tcPr>
            <w:tcW w:w="1178" w:type="dxa"/>
            <w:tcBorders>
              <w:top w:val="single" w:sz="3" w:space="0" w:color="000000"/>
              <w:left w:val="single" w:sz="3" w:space="0" w:color="000000"/>
              <w:bottom w:val="single" w:sz="3" w:space="0" w:color="000000"/>
              <w:right w:val="single" w:sz="3" w:space="0" w:color="000000"/>
            </w:tcBorders>
          </w:tcPr>
          <w:p w14:paraId="282868CC"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314921BF"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5DA05960" w14:textId="77777777" w:rsidR="003A39B7" w:rsidRDefault="003A39B7">
            <w:pPr>
              <w:spacing w:after="160" w:line="259" w:lineRule="auto"/>
              <w:ind w:left="0" w:firstLine="0"/>
              <w:jc w:val="left"/>
            </w:pPr>
          </w:p>
        </w:tc>
      </w:tr>
      <w:tr w:rsidR="003A39B7" w14:paraId="3A7AB885" w14:textId="77777777">
        <w:trPr>
          <w:trHeight w:val="418"/>
        </w:trPr>
        <w:tc>
          <w:tcPr>
            <w:tcW w:w="1440" w:type="dxa"/>
            <w:tcBorders>
              <w:top w:val="single" w:sz="3" w:space="0" w:color="000000"/>
              <w:left w:val="single" w:sz="3" w:space="0" w:color="000000"/>
              <w:bottom w:val="single" w:sz="3" w:space="0" w:color="000000"/>
              <w:right w:val="single" w:sz="3" w:space="0" w:color="000000"/>
            </w:tcBorders>
          </w:tcPr>
          <w:p w14:paraId="4F7AF282" w14:textId="77777777" w:rsidR="003A39B7" w:rsidRDefault="00E82DB3">
            <w:pPr>
              <w:spacing w:after="0" w:line="259" w:lineRule="auto"/>
              <w:ind w:left="159" w:firstLine="0"/>
              <w:jc w:val="center"/>
            </w:pPr>
            <w:r>
              <w:rPr>
                <w:rFonts w:ascii="Times New Roman" w:eastAsia="Times New Roman" w:hAnsi="Times New Roman" w:cs="Times New Roman"/>
                <w:b/>
                <w:sz w:val="20"/>
              </w:rPr>
              <w:t>8.</w:t>
            </w:r>
          </w:p>
        </w:tc>
        <w:tc>
          <w:tcPr>
            <w:tcW w:w="1178" w:type="dxa"/>
            <w:tcBorders>
              <w:top w:val="single" w:sz="3" w:space="0" w:color="000000"/>
              <w:left w:val="single" w:sz="3" w:space="0" w:color="000000"/>
              <w:bottom w:val="single" w:sz="3" w:space="0" w:color="000000"/>
              <w:right w:val="single" w:sz="3" w:space="0" w:color="000000"/>
            </w:tcBorders>
          </w:tcPr>
          <w:p w14:paraId="3AB63CAB"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7C4244FC"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155D61B9" w14:textId="77777777" w:rsidR="003A39B7" w:rsidRDefault="003A39B7">
            <w:pPr>
              <w:spacing w:after="160" w:line="259" w:lineRule="auto"/>
              <w:ind w:left="0" w:firstLine="0"/>
              <w:jc w:val="left"/>
            </w:pPr>
          </w:p>
        </w:tc>
      </w:tr>
      <w:tr w:rsidR="003A39B7" w14:paraId="58914F91" w14:textId="77777777">
        <w:trPr>
          <w:trHeight w:val="418"/>
        </w:trPr>
        <w:tc>
          <w:tcPr>
            <w:tcW w:w="1440" w:type="dxa"/>
            <w:tcBorders>
              <w:top w:val="single" w:sz="3" w:space="0" w:color="000000"/>
              <w:left w:val="single" w:sz="3" w:space="0" w:color="000000"/>
              <w:bottom w:val="single" w:sz="3" w:space="0" w:color="000000"/>
              <w:right w:val="single" w:sz="3" w:space="0" w:color="000000"/>
            </w:tcBorders>
          </w:tcPr>
          <w:p w14:paraId="110596A5" w14:textId="77777777" w:rsidR="003A39B7" w:rsidRDefault="00E82DB3">
            <w:pPr>
              <w:spacing w:after="0" w:line="259" w:lineRule="auto"/>
              <w:ind w:left="159" w:firstLine="0"/>
              <w:jc w:val="center"/>
            </w:pPr>
            <w:r>
              <w:rPr>
                <w:rFonts w:ascii="Times New Roman" w:eastAsia="Times New Roman" w:hAnsi="Times New Roman" w:cs="Times New Roman"/>
                <w:b/>
                <w:sz w:val="20"/>
              </w:rPr>
              <w:t>9.</w:t>
            </w:r>
          </w:p>
        </w:tc>
        <w:tc>
          <w:tcPr>
            <w:tcW w:w="1178" w:type="dxa"/>
            <w:tcBorders>
              <w:top w:val="single" w:sz="3" w:space="0" w:color="000000"/>
              <w:left w:val="single" w:sz="3" w:space="0" w:color="000000"/>
              <w:bottom w:val="single" w:sz="3" w:space="0" w:color="000000"/>
              <w:right w:val="single" w:sz="3" w:space="0" w:color="000000"/>
            </w:tcBorders>
          </w:tcPr>
          <w:p w14:paraId="1E70E0A1"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6B664C2A"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4E84D2A1" w14:textId="77777777" w:rsidR="003A39B7" w:rsidRDefault="003A39B7">
            <w:pPr>
              <w:spacing w:after="160" w:line="259" w:lineRule="auto"/>
              <w:ind w:left="0" w:firstLine="0"/>
              <w:jc w:val="left"/>
            </w:pPr>
          </w:p>
        </w:tc>
      </w:tr>
      <w:tr w:rsidR="003A39B7" w14:paraId="3B091ABD" w14:textId="77777777">
        <w:trPr>
          <w:trHeight w:val="418"/>
        </w:trPr>
        <w:tc>
          <w:tcPr>
            <w:tcW w:w="1440" w:type="dxa"/>
            <w:tcBorders>
              <w:top w:val="single" w:sz="3" w:space="0" w:color="000000"/>
              <w:left w:val="single" w:sz="3" w:space="0" w:color="000000"/>
              <w:bottom w:val="single" w:sz="3" w:space="0" w:color="000000"/>
              <w:right w:val="single" w:sz="3" w:space="0" w:color="000000"/>
            </w:tcBorders>
          </w:tcPr>
          <w:p w14:paraId="59A648CA" w14:textId="77777777" w:rsidR="003A39B7" w:rsidRDefault="00E82DB3">
            <w:pPr>
              <w:spacing w:after="0" w:line="259" w:lineRule="auto"/>
              <w:ind w:left="259" w:firstLine="0"/>
              <w:jc w:val="center"/>
            </w:pPr>
            <w:r>
              <w:rPr>
                <w:rFonts w:ascii="Times New Roman" w:eastAsia="Times New Roman" w:hAnsi="Times New Roman" w:cs="Times New Roman"/>
                <w:b/>
                <w:sz w:val="20"/>
              </w:rPr>
              <w:t>10.</w:t>
            </w:r>
          </w:p>
        </w:tc>
        <w:tc>
          <w:tcPr>
            <w:tcW w:w="1178" w:type="dxa"/>
            <w:tcBorders>
              <w:top w:val="single" w:sz="3" w:space="0" w:color="000000"/>
              <w:left w:val="single" w:sz="3" w:space="0" w:color="000000"/>
              <w:bottom w:val="single" w:sz="3" w:space="0" w:color="000000"/>
              <w:right w:val="single" w:sz="3" w:space="0" w:color="000000"/>
            </w:tcBorders>
          </w:tcPr>
          <w:p w14:paraId="5B43426D" w14:textId="77777777" w:rsidR="003A39B7" w:rsidRDefault="003A39B7">
            <w:pPr>
              <w:spacing w:after="160" w:line="259" w:lineRule="auto"/>
              <w:ind w:left="0" w:firstLine="0"/>
              <w:jc w:val="left"/>
            </w:pPr>
          </w:p>
        </w:tc>
        <w:tc>
          <w:tcPr>
            <w:tcW w:w="2251" w:type="dxa"/>
            <w:tcBorders>
              <w:top w:val="single" w:sz="3" w:space="0" w:color="000000"/>
              <w:left w:val="single" w:sz="3" w:space="0" w:color="000000"/>
              <w:bottom w:val="single" w:sz="3" w:space="0" w:color="000000"/>
              <w:right w:val="single" w:sz="3" w:space="0" w:color="000000"/>
            </w:tcBorders>
          </w:tcPr>
          <w:p w14:paraId="3E582FA8"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582914A0" w14:textId="77777777" w:rsidR="003A39B7" w:rsidRDefault="003A39B7">
            <w:pPr>
              <w:spacing w:after="160" w:line="259" w:lineRule="auto"/>
              <w:ind w:left="0" w:firstLine="0"/>
              <w:jc w:val="left"/>
            </w:pPr>
          </w:p>
        </w:tc>
      </w:tr>
      <w:tr w:rsidR="003A39B7" w14:paraId="13046102" w14:textId="77777777">
        <w:trPr>
          <w:trHeight w:val="420"/>
        </w:trPr>
        <w:tc>
          <w:tcPr>
            <w:tcW w:w="2618" w:type="dxa"/>
            <w:gridSpan w:val="2"/>
            <w:tcBorders>
              <w:top w:val="single" w:sz="3" w:space="0" w:color="000000"/>
              <w:left w:val="single" w:sz="3" w:space="0" w:color="000000"/>
              <w:bottom w:val="single" w:sz="3" w:space="0" w:color="000000"/>
              <w:right w:val="single" w:sz="3" w:space="0" w:color="000000"/>
            </w:tcBorders>
          </w:tcPr>
          <w:p w14:paraId="67538B9D" w14:textId="77777777" w:rsidR="003A39B7" w:rsidRDefault="00E82DB3">
            <w:pPr>
              <w:spacing w:after="0" w:line="259" w:lineRule="auto"/>
              <w:ind w:left="4" w:firstLine="0"/>
              <w:jc w:val="center"/>
            </w:pPr>
            <w:r>
              <w:rPr>
                <w:rFonts w:ascii="Times New Roman" w:eastAsia="Times New Roman" w:hAnsi="Times New Roman" w:cs="Times New Roman"/>
                <w:b/>
                <w:sz w:val="20"/>
              </w:rPr>
              <w:t>TOTAL</w:t>
            </w:r>
          </w:p>
        </w:tc>
        <w:tc>
          <w:tcPr>
            <w:tcW w:w="2251" w:type="dxa"/>
            <w:tcBorders>
              <w:top w:val="single" w:sz="3" w:space="0" w:color="000000"/>
              <w:left w:val="single" w:sz="3" w:space="0" w:color="000000"/>
              <w:bottom w:val="single" w:sz="3" w:space="0" w:color="000000"/>
              <w:right w:val="single" w:sz="3" w:space="0" w:color="000000"/>
            </w:tcBorders>
          </w:tcPr>
          <w:p w14:paraId="0B2006C4" w14:textId="77777777" w:rsidR="003A39B7" w:rsidRDefault="003A39B7">
            <w:pPr>
              <w:spacing w:after="160" w:line="259" w:lineRule="auto"/>
              <w:ind w:left="0" w:firstLine="0"/>
              <w:jc w:val="left"/>
            </w:pPr>
          </w:p>
        </w:tc>
        <w:tc>
          <w:tcPr>
            <w:tcW w:w="4382" w:type="dxa"/>
            <w:tcBorders>
              <w:top w:val="single" w:sz="3" w:space="0" w:color="000000"/>
              <w:left w:val="single" w:sz="3" w:space="0" w:color="000000"/>
              <w:bottom w:val="single" w:sz="3" w:space="0" w:color="000000"/>
              <w:right w:val="single" w:sz="3" w:space="0" w:color="000000"/>
            </w:tcBorders>
          </w:tcPr>
          <w:p w14:paraId="66B042ED" w14:textId="77777777" w:rsidR="003A39B7" w:rsidRDefault="003A39B7">
            <w:pPr>
              <w:spacing w:after="160" w:line="259" w:lineRule="auto"/>
              <w:ind w:left="0" w:firstLine="0"/>
              <w:jc w:val="left"/>
            </w:pPr>
          </w:p>
        </w:tc>
      </w:tr>
    </w:tbl>
    <w:p w14:paraId="3E552E20" w14:textId="77777777" w:rsidR="003C4BA0" w:rsidRDefault="003C4BA0">
      <w:pPr>
        <w:pStyle w:val="Heading1"/>
        <w:spacing w:after="215"/>
        <w:ind w:left="1808" w:right="1800"/>
      </w:pPr>
    </w:p>
    <w:p w14:paraId="149A8043" w14:textId="40A3B411" w:rsidR="003C4BA0" w:rsidRDefault="003C4BA0" w:rsidP="0067760E">
      <w:pPr>
        <w:pStyle w:val="Heading1"/>
        <w:spacing w:after="215"/>
        <w:ind w:left="0" w:right="1800" w:firstLine="0"/>
        <w:jc w:val="both"/>
      </w:pPr>
    </w:p>
    <w:p w14:paraId="633FC6B7" w14:textId="77777777" w:rsidR="0067760E" w:rsidRPr="0067760E" w:rsidRDefault="0067760E" w:rsidP="0067760E"/>
    <w:p w14:paraId="12D4EF60" w14:textId="77777777" w:rsidR="003C4BA0" w:rsidRDefault="003C4BA0">
      <w:pPr>
        <w:pStyle w:val="Heading1"/>
        <w:spacing w:after="215"/>
        <w:ind w:left="1808" w:right="1800"/>
      </w:pPr>
    </w:p>
    <w:p w14:paraId="2A0A3436" w14:textId="7B588490" w:rsidR="003A39B7" w:rsidRDefault="00E82DB3">
      <w:pPr>
        <w:pStyle w:val="Heading1"/>
        <w:spacing w:after="215"/>
        <w:ind w:left="1808" w:right="1800"/>
      </w:pPr>
      <w:r>
        <w:t>SECTION A (</w:t>
      </w:r>
      <w:r w:rsidR="003C4BA0">
        <w:rPr>
          <w:lang w:val="en-US"/>
        </w:rPr>
        <w:t>16</w:t>
      </w:r>
      <w:r>
        <w:t xml:space="preserve"> MARKS)</w:t>
      </w:r>
    </w:p>
    <w:p w14:paraId="6481D514" w14:textId="77777777" w:rsidR="003A39B7" w:rsidRDefault="00E82DB3">
      <w:pPr>
        <w:ind w:left="720" w:hanging="360"/>
      </w:pPr>
      <w:r>
        <w:t>1. For each of the following items (i) – (x) choose the correct answer from among given alternatives and write its letter beside the item number in answer booklet provide.</w:t>
      </w:r>
    </w:p>
    <w:p w14:paraId="63D85BD2" w14:textId="77777777" w:rsidR="003A39B7" w:rsidRDefault="00E82DB3">
      <w:pPr>
        <w:ind w:left="1440" w:hanging="720"/>
      </w:pPr>
      <w:r>
        <w:t>i. Suppose you are required to classify good. Which one of the following is not among the major class</w:t>
      </w:r>
    </w:p>
    <w:p w14:paraId="7E477548" w14:textId="77777777" w:rsidR="003A39B7" w:rsidRDefault="00E82DB3">
      <w:pPr>
        <w:ind w:left="1435"/>
      </w:pPr>
      <w:r>
        <w:t>(a) Producers good and consumer good</w:t>
      </w:r>
    </w:p>
    <w:p w14:paraId="166B3DE0" w14:textId="77777777" w:rsidR="003A39B7" w:rsidRDefault="00E82DB3">
      <w:pPr>
        <w:ind w:left="1435"/>
      </w:pPr>
      <w:r>
        <w:t>(b)Economic goods and free goods</w:t>
      </w:r>
    </w:p>
    <w:p w14:paraId="2B317173" w14:textId="77777777" w:rsidR="003A39B7" w:rsidRDefault="00E82DB3">
      <w:pPr>
        <w:ind w:left="1435"/>
      </w:pPr>
      <w:r>
        <w:t>(c) Consumers goods and capitals goods</w:t>
      </w:r>
    </w:p>
    <w:p w14:paraId="22DA0FA9" w14:textId="77777777" w:rsidR="003A39B7" w:rsidRDefault="00E82DB3">
      <w:pPr>
        <w:spacing w:after="0" w:line="277" w:lineRule="auto"/>
        <w:ind w:left="720" w:firstLine="720"/>
        <w:jc w:val="left"/>
      </w:pPr>
      <w:r>
        <w:t>(d)Capital goods and producers goods ii.</w:t>
      </w:r>
      <w:r>
        <w:tab/>
        <w:t>The quantity of good available in the market always varies inversely proportional to the price, which law is being implied here</w:t>
      </w:r>
    </w:p>
    <w:p w14:paraId="229799CB" w14:textId="77777777" w:rsidR="003A39B7" w:rsidRDefault="00E82DB3">
      <w:pPr>
        <w:ind w:left="1435"/>
      </w:pPr>
      <w:r>
        <w:t>(a) Law of demand and law supply</w:t>
      </w:r>
    </w:p>
    <w:p w14:paraId="2CF3BA98" w14:textId="77777777" w:rsidR="003A39B7" w:rsidRDefault="00E82DB3">
      <w:pPr>
        <w:ind w:left="1435"/>
      </w:pPr>
      <w:r>
        <w:t>(b)Law of marginal utility</w:t>
      </w:r>
    </w:p>
    <w:p w14:paraId="1D4A1563" w14:textId="77777777" w:rsidR="003A39B7" w:rsidRDefault="00E82DB3">
      <w:pPr>
        <w:ind w:left="1435"/>
      </w:pPr>
      <w:r>
        <w:t>(c) Law of demands</w:t>
      </w:r>
    </w:p>
    <w:p w14:paraId="3E234B56" w14:textId="77777777" w:rsidR="003A39B7" w:rsidRDefault="00E82DB3">
      <w:pPr>
        <w:ind w:left="1435"/>
      </w:pPr>
      <w:r>
        <w:t>(d)Law of supply</w:t>
      </w:r>
    </w:p>
    <w:p w14:paraId="6B0DE9F2" w14:textId="77777777" w:rsidR="003A39B7" w:rsidRDefault="00E82DB3">
      <w:pPr>
        <w:ind w:left="720" w:firstLine="720"/>
      </w:pPr>
      <w:r>
        <w:t>(e)Law of consumptions iii. Juma engaged in production of goods for the selling and personal use. What type of activity juma engages in</w:t>
      </w:r>
    </w:p>
    <w:p w14:paraId="0FD4E29A" w14:textId="77777777" w:rsidR="003A39B7" w:rsidRDefault="00E82DB3">
      <w:pPr>
        <w:ind w:left="1435"/>
      </w:pPr>
      <w:r>
        <w:t>(a) Private production</w:t>
      </w:r>
    </w:p>
    <w:p w14:paraId="7505E0D2" w14:textId="77777777" w:rsidR="003A39B7" w:rsidRDefault="00E82DB3">
      <w:pPr>
        <w:ind w:left="1435"/>
      </w:pPr>
      <w:r>
        <w:t>(b)Direct production</w:t>
      </w:r>
    </w:p>
    <w:p w14:paraId="7D8EBEF0" w14:textId="77777777" w:rsidR="003A39B7" w:rsidRDefault="00E82DB3">
      <w:pPr>
        <w:ind w:left="1435"/>
      </w:pPr>
      <w:r>
        <w:t>(c) Indirect production</w:t>
      </w:r>
    </w:p>
    <w:p w14:paraId="683FF7B1" w14:textId="77777777" w:rsidR="003A39B7" w:rsidRDefault="00E82DB3">
      <w:pPr>
        <w:ind w:left="1435"/>
      </w:pPr>
      <w:r>
        <w:t>(d)Production</w:t>
      </w:r>
    </w:p>
    <w:p w14:paraId="790E40E7" w14:textId="77777777" w:rsidR="003A39B7" w:rsidRDefault="00E82DB3">
      <w:pPr>
        <w:ind w:left="720" w:firstLine="720"/>
      </w:pPr>
      <w:r>
        <w:t>(e)Joint production iv. Anything serving as money should passes a number of qualities which of the following is the most essential features?</w:t>
      </w:r>
    </w:p>
    <w:p w14:paraId="32DCC492" w14:textId="77777777" w:rsidR="003A39B7" w:rsidRDefault="00E82DB3">
      <w:pPr>
        <w:ind w:left="1435"/>
      </w:pPr>
      <w:r>
        <w:t>(a) Durability</w:t>
      </w:r>
    </w:p>
    <w:p w14:paraId="5A6DE92F" w14:textId="77777777" w:rsidR="003A39B7" w:rsidRDefault="00E82DB3">
      <w:pPr>
        <w:ind w:left="1435"/>
      </w:pPr>
      <w:r>
        <w:t>(b)portability</w:t>
      </w:r>
    </w:p>
    <w:p w14:paraId="4597893D" w14:textId="77777777" w:rsidR="003A39B7" w:rsidRDefault="00E82DB3">
      <w:pPr>
        <w:ind w:left="1435"/>
      </w:pPr>
      <w:r>
        <w:t>(c) Acceptability</w:t>
      </w:r>
    </w:p>
    <w:p w14:paraId="6178C8D8" w14:textId="77777777" w:rsidR="003A39B7" w:rsidRDefault="00E82DB3">
      <w:pPr>
        <w:ind w:left="1435"/>
      </w:pPr>
      <w:r>
        <w:t>(d)Divisibility</w:t>
      </w:r>
    </w:p>
    <w:p w14:paraId="71BDDE95" w14:textId="77777777" w:rsidR="003A39B7" w:rsidRDefault="00E82DB3">
      <w:pPr>
        <w:ind w:left="1435"/>
      </w:pPr>
      <w:r>
        <w:t>(e)Scatary</w:t>
      </w:r>
    </w:p>
    <w:p w14:paraId="1C10EB59" w14:textId="77777777" w:rsidR="003A39B7" w:rsidRDefault="00E82DB3">
      <w:pPr>
        <w:ind w:left="1440" w:hanging="720"/>
      </w:pPr>
      <w:r>
        <w:t>v.</w:t>
      </w:r>
      <w:r>
        <w:tab/>
        <w:t>Salma’s current account shows larger with drawls than the balance remained in the account. This situation can be describe as</w:t>
      </w:r>
    </w:p>
    <w:p w14:paraId="50217A7D" w14:textId="77777777" w:rsidR="003A39B7" w:rsidRDefault="00E82DB3">
      <w:pPr>
        <w:ind w:left="1435"/>
      </w:pPr>
      <w:r>
        <w:t>(a) Bank overdraft</w:t>
      </w:r>
    </w:p>
    <w:p w14:paraId="2F65005A" w14:textId="77777777" w:rsidR="003A39B7" w:rsidRDefault="00E82DB3">
      <w:pPr>
        <w:ind w:left="1435" w:right="7204"/>
      </w:pPr>
      <w:r>
        <w:t>(b)Bank rate (c) Bank lose</w:t>
      </w:r>
    </w:p>
    <w:p w14:paraId="2E19DC36" w14:textId="77777777" w:rsidR="00A9624B" w:rsidRDefault="00E82DB3">
      <w:pPr>
        <w:ind w:left="720" w:firstLine="720"/>
      </w:pPr>
      <w:r>
        <w:t xml:space="preserve">(d)Bank charges </w:t>
      </w:r>
    </w:p>
    <w:p w14:paraId="50CB4899" w14:textId="265F38FC" w:rsidR="003A39B7" w:rsidRDefault="00E82DB3">
      <w:pPr>
        <w:ind w:left="720" w:firstLine="720"/>
      </w:pPr>
      <w:r>
        <w:t>vi. Mr. Ben is an income who receives Tshs 100,000 per month and pays 6% of his income as an income tax, on the other side Khamis is an income earners who received Tshs 150,000 per month and pay 5% of his income. What is the tax system applied/</w:t>
      </w:r>
    </w:p>
    <w:p w14:paraId="21ACEF80" w14:textId="77777777" w:rsidR="003A39B7" w:rsidRDefault="00E82DB3">
      <w:pPr>
        <w:ind w:left="1435"/>
      </w:pPr>
      <w:r>
        <w:t>(a) Progressive tax system</w:t>
      </w:r>
    </w:p>
    <w:p w14:paraId="026CB3C8" w14:textId="77777777" w:rsidR="003A39B7" w:rsidRDefault="00E82DB3">
      <w:pPr>
        <w:ind w:left="1435"/>
      </w:pPr>
      <w:r>
        <w:t>(b)Regressive tax system</w:t>
      </w:r>
    </w:p>
    <w:p w14:paraId="1F39AE90" w14:textId="77777777" w:rsidR="003A39B7" w:rsidRDefault="00E82DB3">
      <w:pPr>
        <w:ind w:left="1435"/>
      </w:pPr>
      <w:r>
        <w:t>(c) Proportional tax system</w:t>
      </w:r>
    </w:p>
    <w:p w14:paraId="02EA98EB" w14:textId="77777777" w:rsidR="003A39B7" w:rsidRDefault="00E82DB3">
      <w:pPr>
        <w:ind w:left="1435"/>
      </w:pPr>
      <w:r>
        <w:t>(d)Direct tax system</w:t>
      </w:r>
    </w:p>
    <w:p w14:paraId="79D25357" w14:textId="77777777" w:rsidR="00A9624B" w:rsidRDefault="00E82DB3">
      <w:pPr>
        <w:ind w:left="720" w:right="347" w:firstLine="720"/>
      </w:pPr>
      <w:r>
        <w:t xml:space="preserve">(e)Indirect tax system </w:t>
      </w:r>
    </w:p>
    <w:p w14:paraId="7CF9283D" w14:textId="3121D417" w:rsidR="003A39B7" w:rsidRDefault="00E82DB3">
      <w:pPr>
        <w:ind w:left="720" w:right="347" w:firstLine="720"/>
      </w:pPr>
      <w:r>
        <w:lastRenderedPageBreak/>
        <w:t>vii.</w:t>
      </w:r>
      <w:r>
        <w:tab/>
        <w:t>Which of the following houses are located at sea parts air ports and bus station?</w:t>
      </w:r>
    </w:p>
    <w:p w14:paraId="7D89A731" w14:textId="77777777" w:rsidR="003A39B7" w:rsidRDefault="00E82DB3">
      <w:pPr>
        <w:ind w:left="1435"/>
      </w:pPr>
      <w:r>
        <w:t>(a) Bounded warehouses</w:t>
      </w:r>
    </w:p>
    <w:p w14:paraId="24DFFD76" w14:textId="77777777" w:rsidR="003A39B7" w:rsidRDefault="00E82DB3">
      <w:pPr>
        <w:ind w:left="1435"/>
      </w:pPr>
      <w:r>
        <w:t>(b)Manufacture warehouses</w:t>
      </w:r>
    </w:p>
    <w:p w14:paraId="400B58AE" w14:textId="77777777" w:rsidR="003A39B7" w:rsidRDefault="00E82DB3">
      <w:pPr>
        <w:ind w:left="1435"/>
      </w:pPr>
      <w:r>
        <w:t>(c) Producer warehouses</w:t>
      </w:r>
    </w:p>
    <w:p w14:paraId="0E55E9A0" w14:textId="77777777" w:rsidR="003A39B7" w:rsidRDefault="00E82DB3">
      <w:pPr>
        <w:ind w:left="1435"/>
      </w:pPr>
      <w:r>
        <w:t>(d)Private warehouses</w:t>
      </w:r>
    </w:p>
    <w:p w14:paraId="2805CD8B" w14:textId="77777777" w:rsidR="00A9624B" w:rsidRDefault="00E82DB3">
      <w:pPr>
        <w:ind w:left="720" w:firstLine="720"/>
      </w:pPr>
      <w:r>
        <w:t xml:space="preserve">(e)Public houses </w:t>
      </w:r>
    </w:p>
    <w:p w14:paraId="10F04D82" w14:textId="14D41A68" w:rsidR="003A39B7" w:rsidRDefault="00E82DB3">
      <w:pPr>
        <w:ind w:left="720" w:firstLine="720"/>
      </w:pPr>
      <w:r>
        <w:t>viii. Mark wants to deliver his product to customer on door to door basis suggest the suitable mode of transport the must be</w:t>
      </w:r>
    </w:p>
    <w:p w14:paraId="6DDA3869" w14:textId="77777777" w:rsidR="003A39B7" w:rsidRDefault="00E82DB3">
      <w:pPr>
        <w:ind w:left="1435"/>
      </w:pPr>
      <w:r>
        <w:t>(a) Railway transport</w:t>
      </w:r>
    </w:p>
    <w:p w14:paraId="67B2F939" w14:textId="77777777" w:rsidR="003A39B7" w:rsidRDefault="00E82DB3">
      <w:pPr>
        <w:ind w:left="1435"/>
      </w:pPr>
      <w:r>
        <w:t>(b)Sea transport</w:t>
      </w:r>
    </w:p>
    <w:p w14:paraId="580FDAE5" w14:textId="77777777" w:rsidR="003A39B7" w:rsidRDefault="00E82DB3">
      <w:pPr>
        <w:ind w:left="1435"/>
      </w:pPr>
      <w:r>
        <w:t>(c) Water transport</w:t>
      </w:r>
    </w:p>
    <w:p w14:paraId="734D5F33" w14:textId="77777777" w:rsidR="003A39B7" w:rsidRDefault="00E82DB3">
      <w:pPr>
        <w:ind w:left="1435"/>
      </w:pPr>
      <w:r>
        <w:t>(d)Air transport</w:t>
      </w:r>
    </w:p>
    <w:p w14:paraId="18EF3B05" w14:textId="77777777" w:rsidR="00A9624B" w:rsidRDefault="00E82DB3">
      <w:pPr>
        <w:ind w:left="720" w:firstLine="720"/>
      </w:pPr>
      <w:r>
        <w:t xml:space="preserve">(e)Road transport </w:t>
      </w:r>
    </w:p>
    <w:p w14:paraId="7A4A29D3" w14:textId="01AB0519" w:rsidR="003A39B7" w:rsidRDefault="00E82DB3">
      <w:pPr>
        <w:ind w:left="720" w:firstLine="720"/>
      </w:pPr>
      <w:r>
        <w:t>ix. Discouraging imports so as to serve the country against the negative effect f international trade can be attained by use of</w:t>
      </w:r>
    </w:p>
    <w:p w14:paraId="0A337F10" w14:textId="77777777" w:rsidR="003A39B7" w:rsidRDefault="00E82DB3">
      <w:pPr>
        <w:ind w:left="1435"/>
      </w:pPr>
      <w:r>
        <w:t>(a) Remove quota system</w:t>
      </w:r>
    </w:p>
    <w:p w14:paraId="749E4294" w14:textId="77777777" w:rsidR="003A39B7" w:rsidRDefault="00E82DB3">
      <w:pPr>
        <w:ind w:left="1435"/>
      </w:pPr>
      <w:r>
        <w:t>(b)Imposing high traffic on imports</w:t>
      </w:r>
    </w:p>
    <w:p w14:paraId="766D29B0" w14:textId="77777777" w:rsidR="003A39B7" w:rsidRDefault="00E82DB3">
      <w:pPr>
        <w:ind w:left="1435"/>
      </w:pPr>
      <w:r>
        <w:t>(c) Remove total ban</w:t>
      </w:r>
    </w:p>
    <w:p w14:paraId="54E543F1" w14:textId="77777777" w:rsidR="003A39B7" w:rsidRDefault="00E82DB3">
      <w:pPr>
        <w:ind w:left="1435"/>
      </w:pPr>
      <w:r>
        <w:t>(d)Encourage free trade</w:t>
      </w:r>
    </w:p>
    <w:p w14:paraId="7A6C49E4" w14:textId="77777777" w:rsidR="003A39B7" w:rsidRDefault="00E82DB3">
      <w:pPr>
        <w:ind w:left="1435"/>
      </w:pPr>
      <w:r>
        <w:t>(e)High tax on domestic product</w:t>
      </w:r>
    </w:p>
    <w:p w14:paraId="275BABC3" w14:textId="77777777" w:rsidR="003A39B7" w:rsidRDefault="00E82DB3">
      <w:pPr>
        <w:ind w:left="1440" w:hanging="720"/>
      </w:pPr>
      <w:r>
        <w:t>x. Nikidadi is a producer representative to the consumer, what types of middleman is (a) Wholesaler</w:t>
      </w:r>
    </w:p>
    <w:p w14:paraId="02D91C1B" w14:textId="77777777" w:rsidR="003A39B7" w:rsidRDefault="00E82DB3">
      <w:pPr>
        <w:ind w:left="1435"/>
      </w:pPr>
      <w:r>
        <w:t>(b)Broker</w:t>
      </w:r>
    </w:p>
    <w:p w14:paraId="5E17D721" w14:textId="77777777" w:rsidR="003A39B7" w:rsidRDefault="00E82DB3">
      <w:pPr>
        <w:ind w:left="1435"/>
      </w:pPr>
      <w:r>
        <w:t>(c) Retailer</w:t>
      </w:r>
    </w:p>
    <w:p w14:paraId="53A4E3FB" w14:textId="77777777" w:rsidR="003A39B7" w:rsidRDefault="00E82DB3">
      <w:pPr>
        <w:ind w:left="1435"/>
      </w:pPr>
      <w:r>
        <w:t>(d)Agent</w:t>
      </w:r>
    </w:p>
    <w:p w14:paraId="0D5A901B" w14:textId="363C1BF4" w:rsidR="003D148F" w:rsidRDefault="00E82DB3" w:rsidP="00A338D4">
      <w:pPr>
        <w:ind w:left="720" w:right="1495" w:firstLine="720"/>
      </w:pPr>
      <w:r>
        <w:t xml:space="preserve">(e)Auctioneer </w:t>
      </w:r>
    </w:p>
    <w:p w14:paraId="42C429C3" w14:textId="256ACD81" w:rsidR="003A39B7" w:rsidRDefault="00E82DB3" w:rsidP="003D148F">
      <w:pPr>
        <w:ind w:left="720" w:firstLine="0"/>
      </w:pPr>
      <w:r>
        <w:t xml:space="preserve"> xii. Suppose you want to compare the current performance with the object settled. As a manager which function to management opt</w:t>
      </w:r>
    </w:p>
    <w:p w14:paraId="7A82FBDF" w14:textId="77777777" w:rsidR="003A39B7" w:rsidRDefault="00E82DB3">
      <w:pPr>
        <w:ind w:left="1435"/>
      </w:pPr>
      <w:r>
        <w:t>(a) Controlling</w:t>
      </w:r>
    </w:p>
    <w:p w14:paraId="0E0598A5" w14:textId="77777777" w:rsidR="003A39B7" w:rsidRDefault="00E82DB3">
      <w:pPr>
        <w:ind w:left="1435"/>
      </w:pPr>
      <w:r>
        <w:t>(b)Coordinating</w:t>
      </w:r>
    </w:p>
    <w:p w14:paraId="07BDA486" w14:textId="77777777" w:rsidR="003A39B7" w:rsidRDefault="00E82DB3">
      <w:pPr>
        <w:ind w:left="1435"/>
      </w:pPr>
      <w:r>
        <w:t>(c) Staffing</w:t>
      </w:r>
    </w:p>
    <w:p w14:paraId="115D4D19" w14:textId="77777777" w:rsidR="003A39B7" w:rsidRDefault="00E82DB3">
      <w:pPr>
        <w:ind w:left="1435"/>
      </w:pPr>
      <w:r>
        <w:t>(d)Planning</w:t>
      </w:r>
    </w:p>
    <w:p w14:paraId="2751C064" w14:textId="77777777" w:rsidR="00845808" w:rsidRDefault="00E82DB3">
      <w:pPr>
        <w:ind w:left="720" w:firstLine="720"/>
      </w:pPr>
      <w:r>
        <w:t>(e)Directing</w:t>
      </w:r>
    </w:p>
    <w:p w14:paraId="43637633" w14:textId="5B35502D" w:rsidR="003A39B7" w:rsidRDefault="00E82DB3">
      <w:pPr>
        <w:ind w:left="720" w:firstLine="720"/>
      </w:pPr>
      <w:r>
        <w:t xml:space="preserve"> xiii. Mzaramo sells his good from one place to another by using his bicycle. What types of retailer is he?</w:t>
      </w:r>
    </w:p>
    <w:p w14:paraId="59BA4C41" w14:textId="77777777" w:rsidR="003A39B7" w:rsidRDefault="00E82DB3">
      <w:pPr>
        <w:ind w:left="1435"/>
      </w:pPr>
      <w:r>
        <w:t>(a) Peddlers</w:t>
      </w:r>
    </w:p>
    <w:p w14:paraId="5B0C4FA0" w14:textId="77777777" w:rsidR="003A39B7" w:rsidRDefault="00E82DB3">
      <w:pPr>
        <w:ind w:left="1435"/>
      </w:pPr>
      <w:r>
        <w:t>(b)Tied shop</w:t>
      </w:r>
    </w:p>
    <w:p w14:paraId="02578A31" w14:textId="77777777" w:rsidR="003A39B7" w:rsidRDefault="00E82DB3">
      <w:pPr>
        <w:ind w:left="1435"/>
      </w:pPr>
      <w:r>
        <w:t>(c) Market trader</w:t>
      </w:r>
    </w:p>
    <w:p w14:paraId="735D1DD7" w14:textId="77777777" w:rsidR="003A39B7" w:rsidRDefault="00E82DB3">
      <w:pPr>
        <w:ind w:left="1435"/>
      </w:pPr>
      <w:r>
        <w:t>(d)Road side seller</w:t>
      </w:r>
    </w:p>
    <w:p w14:paraId="0CC4A540" w14:textId="77777777" w:rsidR="00845808" w:rsidRDefault="00E82DB3">
      <w:pPr>
        <w:ind w:left="720" w:firstLine="720"/>
      </w:pPr>
      <w:r>
        <w:t xml:space="preserve">(e)Hawker </w:t>
      </w:r>
    </w:p>
    <w:p w14:paraId="564EA91B" w14:textId="064E8157" w:rsidR="003A39B7" w:rsidRDefault="00E82DB3">
      <w:pPr>
        <w:ind w:left="720" w:firstLine="720"/>
      </w:pPr>
      <w:r>
        <w:t>xiv. Which one of the following is a method used by the government to protect consumers especially now when there is an increase in price of basic goods?</w:t>
      </w:r>
    </w:p>
    <w:p w14:paraId="22BA6639" w14:textId="77777777" w:rsidR="003A39B7" w:rsidRDefault="00E82DB3">
      <w:pPr>
        <w:ind w:left="1435"/>
      </w:pPr>
      <w:r>
        <w:lastRenderedPageBreak/>
        <w:t>(a) Fixing minimum price</w:t>
      </w:r>
    </w:p>
    <w:p w14:paraId="63F06462" w14:textId="77777777" w:rsidR="003A39B7" w:rsidRDefault="00E82DB3">
      <w:pPr>
        <w:ind w:left="1435" w:right="5905"/>
      </w:pPr>
      <w:r>
        <w:t>(b)Fixing minimum profit (c) Fixing maximum price</w:t>
      </w:r>
    </w:p>
    <w:p w14:paraId="1847EEFA" w14:textId="77777777" w:rsidR="003A39B7" w:rsidRDefault="00E82DB3">
      <w:pPr>
        <w:ind w:left="1435"/>
      </w:pPr>
      <w:r>
        <w:t>(d)Fixing maximum profit</w:t>
      </w:r>
    </w:p>
    <w:p w14:paraId="0F99AA13" w14:textId="77777777" w:rsidR="00845808" w:rsidRDefault="00E82DB3">
      <w:pPr>
        <w:ind w:left="720" w:right="1290" w:firstLine="720"/>
      </w:pPr>
      <w:r>
        <w:t xml:space="preserve">(e)Fixing minimum and maximum price </w:t>
      </w:r>
    </w:p>
    <w:p w14:paraId="1AA7AB77" w14:textId="6F043607" w:rsidR="003A39B7" w:rsidRDefault="00E82DB3">
      <w:pPr>
        <w:ind w:left="720" w:right="1290" w:firstLine="720"/>
      </w:pPr>
      <w:r>
        <w:t>xv.</w:t>
      </w:r>
      <w:r>
        <w:tab/>
        <w:t>Gerald is an entrepreneur. To be successful he must view challenges as</w:t>
      </w:r>
    </w:p>
    <w:p w14:paraId="2D69A203" w14:textId="77777777" w:rsidR="003A39B7" w:rsidRDefault="00E82DB3">
      <w:pPr>
        <w:ind w:left="1435"/>
      </w:pPr>
      <w:r>
        <w:t>(a) Problematic</w:t>
      </w:r>
    </w:p>
    <w:p w14:paraId="48792641" w14:textId="77777777" w:rsidR="003A39B7" w:rsidRDefault="00E82DB3">
      <w:pPr>
        <w:ind w:left="1435"/>
      </w:pPr>
      <w:r>
        <w:t>(b)Threatening</w:t>
      </w:r>
    </w:p>
    <w:p w14:paraId="6ABD6B4B" w14:textId="77777777" w:rsidR="003A39B7" w:rsidRDefault="00E82DB3">
      <w:pPr>
        <w:ind w:left="1435"/>
      </w:pPr>
      <w:r>
        <w:t>(c) Inconvenient</w:t>
      </w:r>
    </w:p>
    <w:p w14:paraId="7FCA1AB9" w14:textId="55149061" w:rsidR="003A39B7" w:rsidRDefault="00E82DB3">
      <w:pPr>
        <w:ind w:left="1435" w:right="6103"/>
      </w:pPr>
      <w:r>
        <w:t>(d)Opportunity (e)Liability</w:t>
      </w:r>
    </w:p>
    <w:p w14:paraId="10F3BD1F" w14:textId="71AB069B" w:rsidR="00A9624B" w:rsidRDefault="00A9624B">
      <w:pPr>
        <w:ind w:left="1435" w:right="6103"/>
      </w:pPr>
    </w:p>
    <w:p w14:paraId="492958ED" w14:textId="77777777" w:rsidR="00A9624B" w:rsidRDefault="00A9624B">
      <w:pPr>
        <w:ind w:left="1435" w:right="6103"/>
      </w:pPr>
    </w:p>
    <w:p w14:paraId="07701C6D" w14:textId="77777777" w:rsidR="003A39B7" w:rsidRDefault="00E82DB3">
      <w:pPr>
        <w:ind w:left="720" w:hanging="360"/>
      </w:pPr>
      <w:r>
        <w:t>2. Match the description of marketing functions in column A with the appropriate terms in the column B by writing the letter of the correct answer beside the corresponding items number in the answer sheet(s) provided.</w:t>
      </w:r>
    </w:p>
    <w:tbl>
      <w:tblPr>
        <w:tblStyle w:val="TableGrid"/>
        <w:tblW w:w="9804" w:type="dxa"/>
        <w:tblInd w:w="611" w:type="dxa"/>
        <w:tblCellMar>
          <w:left w:w="107" w:type="dxa"/>
          <w:right w:w="113" w:type="dxa"/>
        </w:tblCellMar>
        <w:tblLook w:val="04A0" w:firstRow="1" w:lastRow="0" w:firstColumn="1" w:lastColumn="0" w:noHBand="0" w:noVBand="1"/>
      </w:tblPr>
      <w:tblGrid>
        <w:gridCol w:w="5717"/>
        <w:gridCol w:w="4087"/>
      </w:tblGrid>
      <w:tr w:rsidR="003A39B7" w14:paraId="2B7ADE24" w14:textId="77777777">
        <w:trPr>
          <w:trHeight w:val="300"/>
        </w:trPr>
        <w:tc>
          <w:tcPr>
            <w:tcW w:w="5717" w:type="dxa"/>
            <w:tcBorders>
              <w:top w:val="single" w:sz="3" w:space="0" w:color="000000"/>
              <w:left w:val="single" w:sz="3" w:space="0" w:color="000000"/>
              <w:bottom w:val="single" w:sz="3" w:space="0" w:color="000000"/>
              <w:right w:val="single" w:sz="3" w:space="0" w:color="000000"/>
            </w:tcBorders>
          </w:tcPr>
          <w:p w14:paraId="72FF46C1" w14:textId="77777777" w:rsidR="003A39B7" w:rsidRDefault="00E82DB3">
            <w:pPr>
              <w:spacing w:after="0" w:line="259" w:lineRule="auto"/>
              <w:ind w:left="2" w:firstLine="0"/>
              <w:jc w:val="left"/>
            </w:pPr>
            <w:r>
              <w:rPr>
                <w:b/>
              </w:rPr>
              <w:t>Column A</w:t>
            </w:r>
          </w:p>
        </w:tc>
        <w:tc>
          <w:tcPr>
            <w:tcW w:w="4087" w:type="dxa"/>
            <w:tcBorders>
              <w:top w:val="single" w:sz="3" w:space="0" w:color="000000"/>
              <w:left w:val="single" w:sz="3" w:space="0" w:color="000000"/>
              <w:bottom w:val="single" w:sz="3" w:space="0" w:color="000000"/>
              <w:right w:val="single" w:sz="3" w:space="0" w:color="000000"/>
            </w:tcBorders>
          </w:tcPr>
          <w:p w14:paraId="464A4D0E" w14:textId="77777777" w:rsidR="003A39B7" w:rsidRDefault="00E82DB3">
            <w:pPr>
              <w:spacing w:after="0" w:line="259" w:lineRule="auto"/>
              <w:ind w:left="0" w:firstLine="0"/>
              <w:jc w:val="left"/>
            </w:pPr>
            <w:r>
              <w:rPr>
                <w:b/>
              </w:rPr>
              <w:t>Column B</w:t>
            </w:r>
          </w:p>
        </w:tc>
      </w:tr>
      <w:tr w:rsidR="003A39B7" w14:paraId="24F22031" w14:textId="77777777">
        <w:trPr>
          <w:trHeight w:val="2906"/>
        </w:trPr>
        <w:tc>
          <w:tcPr>
            <w:tcW w:w="5717" w:type="dxa"/>
            <w:tcBorders>
              <w:top w:val="single" w:sz="3" w:space="0" w:color="000000"/>
              <w:left w:val="single" w:sz="3" w:space="0" w:color="000000"/>
              <w:bottom w:val="single" w:sz="3" w:space="0" w:color="000000"/>
              <w:right w:val="single" w:sz="3" w:space="0" w:color="000000"/>
            </w:tcBorders>
          </w:tcPr>
          <w:p w14:paraId="23A8CC91" w14:textId="77777777" w:rsidR="003A39B7" w:rsidRDefault="00E82DB3">
            <w:pPr>
              <w:numPr>
                <w:ilvl w:val="0"/>
                <w:numId w:val="4"/>
              </w:numPr>
              <w:spacing w:after="0" w:line="242" w:lineRule="auto"/>
              <w:ind w:hanging="720"/>
            </w:pPr>
            <w:r>
              <w:t>Legal protection given to the inclusive to its owner</w:t>
            </w:r>
          </w:p>
          <w:p w14:paraId="1DBCA714" w14:textId="77777777" w:rsidR="003A39B7" w:rsidRDefault="00E82DB3">
            <w:pPr>
              <w:numPr>
                <w:ilvl w:val="0"/>
                <w:numId w:val="4"/>
              </w:numPr>
              <w:spacing w:after="0" w:line="244" w:lineRule="auto"/>
              <w:ind w:hanging="720"/>
            </w:pPr>
            <w:r>
              <w:t>Dividing the product based on its quality and size</w:t>
            </w:r>
          </w:p>
          <w:p w14:paraId="696259EB" w14:textId="77777777" w:rsidR="003A39B7" w:rsidRDefault="00E82DB3">
            <w:pPr>
              <w:numPr>
                <w:ilvl w:val="0"/>
                <w:numId w:val="4"/>
              </w:numPr>
              <w:spacing w:after="0" w:line="241" w:lineRule="auto"/>
              <w:ind w:hanging="720"/>
            </w:pPr>
            <w:r>
              <w:t>Name, term, symbol given to a product to make it unique from other similar product</w:t>
            </w:r>
          </w:p>
          <w:p w14:paraId="7D207A4A" w14:textId="77777777" w:rsidR="003A39B7" w:rsidRDefault="00E82DB3">
            <w:pPr>
              <w:numPr>
                <w:ilvl w:val="0"/>
                <w:numId w:val="4"/>
              </w:numPr>
              <w:spacing w:after="0" w:line="259" w:lineRule="auto"/>
              <w:ind w:hanging="720"/>
            </w:pPr>
            <w:r>
              <w:t>A major quality of god branding</w:t>
            </w:r>
          </w:p>
          <w:p w14:paraId="1623D434" w14:textId="77777777" w:rsidR="003A39B7" w:rsidRDefault="00E82DB3">
            <w:pPr>
              <w:numPr>
                <w:ilvl w:val="0"/>
                <w:numId w:val="4"/>
              </w:numPr>
              <w:spacing w:after="0" w:line="259" w:lineRule="auto"/>
              <w:ind w:hanging="720"/>
            </w:pPr>
            <w:r>
              <w:t>Part of brand which can be recognized but can’t be pronounced</w:t>
            </w:r>
          </w:p>
          <w:p w14:paraId="74DE393A" w14:textId="3446AA30" w:rsidR="003D148F" w:rsidRDefault="00A338D4" w:rsidP="00A338D4">
            <w:pPr>
              <w:ind w:left="362" w:right="1495" w:firstLine="0"/>
            </w:pPr>
            <w:r>
              <w:rPr>
                <w:lang w:val="en-US"/>
              </w:rPr>
              <w:t>vi.</w:t>
            </w:r>
            <w:r w:rsidR="003D148F">
              <w:t>Which type of bank account you recommend to lower income earner</w:t>
            </w:r>
          </w:p>
          <w:p w14:paraId="620054A1" w14:textId="4AA77AEE" w:rsidR="003D148F" w:rsidRDefault="003D148F" w:rsidP="003D148F">
            <w:pPr>
              <w:spacing w:after="0" w:line="259" w:lineRule="auto"/>
              <w:ind w:left="1072" w:firstLine="0"/>
            </w:pPr>
          </w:p>
        </w:tc>
        <w:tc>
          <w:tcPr>
            <w:tcW w:w="4087" w:type="dxa"/>
            <w:tcBorders>
              <w:top w:val="single" w:sz="3" w:space="0" w:color="000000"/>
              <w:left w:val="single" w:sz="3" w:space="0" w:color="000000"/>
              <w:bottom w:val="single" w:sz="3" w:space="0" w:color="000000"/>
              <w:right w:val="single" w:sz="3" w:space="0" w:color="000000"/>
            </w:tcBorders>
          </w:tcPr>
          <w:p w14:paraId="41BB861F" w14:textId="77777777" w:rsidR="003A39B7" w:rsidRDefault="00E82DB3">
            <w:pPr>
              <w:numPr>
                <w:ilvl w:val="0"/>
                <w:numId w:val="5"/>
              </w:numPr>
              <w:spacing w:after="0" w:line="259" w:lineRule="auto"/>
              <w:ind w:hanging="360"/>
              <w:jc w:val="left"/>
            </w:pPr>
            <w:r>
              <w:t>Grading</w:t>
            </w:r>
          </w:p>
          <w:p w14:paraId="521520BD" w14:textId="77777777" w:rsidR="003A39B7" w:rsidRDefault="00E82DB3">
            <w:pPr>
              <w:numPr>
                <w:ilvl w:val="0"/>
                <w:numId w:val="5"/>
              </w:numPr>
              <w:spacing w:after="0" w:line="259" w:lineRule="auto"/>
              <w:ind w:hanging="360"/>
              <w:jc w:val="left"/>
            </w:pPr>
            <w:r>
              <w:t>Bland name</w:t>
            </w:r>
          </w:p>
          <w:p w14:paraId="0F95C576" w14:textId="77777777" w:rsidR="003A39B7" w:rsidRDefault="00E82DB3">
            <w:pPr>
              <w:numPr>
                <w:ilvl w:val="0"/>
                <w:numId w:val="5"/>
              </w:numPr>
              <w:spacing w:after="0" w:line="259" w:lineRule="auto"/>
              <w:ind w:hanging="360"/>
              <w:jc w:val="left"/>
            </w:pPr>
            <w:r>
              <w:t>Standardizing</w:t>
            </w:r>
          </w:p>
          <w:p w14:paraId="7FC4E853" w14:textId="77777777" w:rsidR="003A39B7" w:rsidRDefault="00E82DB3">
            <w:pPr>
              <w:numPr>
                <w:ilvl w:val="0"/>
                <w:numId w:val="5"/>
              </w:numPr>
              <w:spacing w:after="0" w:line="259" w:lineRule="auto"/>
              <w:ind w:hanging="360"/>
              <w:jc w:val="left"/>
            </w:pPr>
            <w:r>
              <w:t>Brand</w:t>
            </w:r>
          </w:p>
          <w:p w14:paraId="4011BBA7" w14:textId="77777777" w:rsidR="003A39B7" w:rsidRDefault="00E82DB3">
            <w:pPr>
              <w:numPr>
                <w:ilvl w:val="0"/>
                <w:numId w:val="5"/>
              </w:numPr>
              <w:spacing w:after="0" w:line="259" w:lineRule="auto"/>
              <w:ind w:hanging="360"/>
              <w:jc w:val="left"/>
            </w:pPr>
            <w:r>
              <w:t>Trade mark</w:t>
            </w:r>
          </w:p>
          <w:p w14:paraId="0358C71E" w14:textId="77777777" w:rsidR="003A39B7" w:rsidRDefault="00E82DB3">
            <w:pPr>
              <w:numPr>
                <w:ilvl w:val="0"/>
                <w:numId w:val="5"/>
              </w:numPr>
              <w:spacing w:after="0" w:line="259" w:lineRule="auto"/>
              <w:ind w:hanging="360"/>
              <w:jc w:val="left"/>
            </w:pPr>
            <w:r>
              <w:t>Brand marks</w:t>
            </w:r>
          </w:p>
          <w:p w14:paraId="01EE1365" w14:textId="77777777" w:rsidR="003A39B7" w:rsidRDefault="00E82DB3">
            <w:pPr>
              <w:numPr>
                <w:ilvl w:val="0"/>
                <w:numId w:val="5"/>
              </w:numPr>
              <w:spacing w:after="0" w:line="259" w:lineRule="auto"/>
              <w:ind w:hanging="360"/>
              <w:jc w:val="left"/>
            </w:pPr>
            <w:r>
              <w:t>Distinctiveness</w:t>
            </w:r>
          </w:p>
          <w:p w14:paraId="46C1CC88" w14:textId="48E12F2D" w:rsidR="003D148F" w:rsidRDefault="00D34E39" w:rsidP="00D34E39">
            <w:pPr>
              <w:ind w:left="360" w:firstLine="0"/>
            </w:pPr>
            <w:proofErr w:type="gramStart"/>
            <w:r>
              <w:rPr>
                <w:lang w:val="en-US"/>
              </w:rPr>
              <w:t>H.</w:t>
            </w:r>
            <w:r w:rsidR="003D148F">
              <w:t>Saving</w:t>
            </w:r>
            <w:proofErr w:type="gramEnd"/>
            <w:r w:rsidR="003D148F">
              <w:t xml:space="preserve"> account</w:t>
            </w:r>
          </w:p>
          <w:p w14:paraId="7FDB8E61" w14:textId="7FEC5F6E" w:rsidR="003D148F" w:rsidRDefault="003D148F" w:rsidP="00A338D4">
            <w:pPr>
              <w:ind w:left="720" w:firstLine="720"/>
            </w:pPr>
          </w:p>
        </w:tc>
      </w:tr>
    </w:tbl>
    <w:p w14:paraId="506DEE04" w14:textId="77777777" w:rsidR="00845808" w:rsidRDefault="00845808">
      <w:pPr>
        <w:pStyle w:val="Heading1"/>
        <w:ind w:left="1808"/>
      </w:pPr>
    </w:p>
    <w:p w14:paraId="4FD34B41" w14:textId="77777777" w:rsidR="00845808" w:rsidRDefault="00845808">
      <w:pPr>
        <w:pStyle w:val="Heading1"/>
        <w:ind w:left="1808"/>
      </w:pPr>
    </w:p>
    <w:p w14:paraId="0BBE71A7" w14:textId="77777777" w:rsidR="00845808" w:rsidRDefault="00845808">
      <w:pPr>
        <w:pStyle w:val="Heading1"/>
        <w:ind w:left="1808"/>
      </w:pPr>
    </w:p>
    <w:p w14:paraId="33B83835" w14:textId="77777777" w:rsidR="00845808" w:rsidRDefault="00845808">
      <w:pPr>
        <w:pStyle w:val="Heading1"/>
        <w:ind w:left="1808"/>
      </w:pPr>
    </w:p>
    <w:p w14:paraId="677DB0C9" w14:textId="6B8952B6" w:rsidR="00845808" w:rsidRDefault="00845808" w:rsidP="00B55D7F">
      <w:pPr>
        <w:pStyle w:val="Heading1"/>
        <w:ind w:left="0" w:firstLine="0"/>
        <w:jc w:val="both"/>
      </w:pPr>
    </w:p>
    <w:p w14:paraId="0E370C47" w14:textId="52B035AA" w:rsidR="00B55D7F" w:rsidRDefault="00B55D7F" w:rsidP="00B55D7F"/>
    <w:p w14:paraId="4D07A5AE" w14:textId="77777777" w:rsidR="00A57885" w:rsidRPr="00B55D7F" w:rsidRDefault="00A57885" w:rsidP="00B55D7F"/>
    <w:p w14:paraId="3CA29342" w14:textId="77777777" w:rsidR="00845808" w:rsidRDefault="00845808">
      <w:pPr>
        <w:pStyle w:val="Heading1"/>
        <w:ind w:left="1808"/>
      </w:pPr>
    </w:p>
    <w:p w14:paraId="77C9C280" w14:textId="5BF40CF9" w:rsidR="003A39B7" w:rsidRDefault="00E82DB3">
      <w:pPr>
        <w:pStyle w:val="Heading1"/>
        <w:ind w:left="1808"/>
      </w:pPr>
      <w:r>
        <w:t>SECTION B (5</w:t>
      </w:r>
      <w:r w:rsidR="003C4BA0">
        <w:rPr>
          <w:lang w:val="en-US"/>
        </w:rPr>
        <w:t>4</w:t>
      </w:r>
      <w:r>
        <w:t xml:space="preserve"> MARKS)</w:t>
      </w:r>
    </w:p>
    <w:p w14:paraId="1237AC60" w14:textId="77777777" w:rsidR="003A39B7" w:rsidRDefault="00E82DB3">
      <w:pPr>
        <w:numPr>
          <w:ilvl w:val="0"/>
          <w:numId w:val="2"/>
        </w:numPr>
        <w:ind w:hanging="360"/>
      </w:pPr>
      <w:r>
        <w:t xml:space="preserve">Every person participates in commerce differently this indicates that commerce should be fought as basic subject to everyone. Justify this connection by giving </w:t>
      </w:r>
      <w:r>
        <w:rPr>
          <w:b/>
        </w:rPr>
        <w:t>five points</w:t>
      </w:r>
      <w:r>
        <w:t>.</w:t>
      </w:r>
    </w:p>
    <w:p w14:paraId="7CDCACB9" w14:textId="77777777" w:rsidR="003A39B7" w:rsidRDefault="00E82DB3">
      <w:pPr>
        <w:numPr>
          <w:ilvl w:val="0"/>
          <w:numId w:val="2"/>
        </w:numPr>
        <w:ind w:hanging="360"/>
      </w:pPr>
      <w:r>
        <w:t>Company formation is a process which requires several documentations. State any five (5) documents involved in the formation of the company.</w:t>
      </w:r>
    </w:p>
    <w:p w14:paraId="38DB2AD8" w14:textId="77777777" w:rsidR="003A39B7" w:rsidRDefault="00E82DB3">
      <w:pPr>
        <w:numPr>
          <w:ilvl w:val="0"/>
          <w:numId w:val="2"/>
        </w:numPr>
        <w:ind w:hanging="360"/>
      </w:pPr>
      <w:r>
        <w:t>Hafsa shop buys an article for TZS80,000. He wishes to make gross profit of 20%. He expenses are usually 60% of his gross profit. Calculate a) Selling price</w:t>
      </w:r>
    </w:p>
    <w:p w14:paraId="4B078133" w14:textId="77777777" w:rsidR="003A39B7" w:rsidRDefault="00E82DB3">
      <w:pPr>
        <w:numPr>
          <w:ilvl w:val="1"/>
          <w:numId w:val="2"/>
        </w:numPr>
        <w:ind w:hanging="360"/>
      </w:pPr>
      <w:r>
        <w:lastRenderedPageBreak/>
        <w:t>Mark up percentage</w:t>
      </w:r>
    </w:p>
    <w:p w14:paraId="79F46E78" w14:textId="77777777" w:rsidR="003A39B7" w:rsidRDefault="00E82DB3">
      <w:pPr>
        <w:numPr>
          <w:ilvl w:val="1"/>
          <w:numId w:val="2"/>
        </w:numPr>
        <w:ind w:hanging="360"/>
      </w:pPr>
      <w:r>
        <w:t>Gross profit</w:t>
      </w:r>
    </w:p>
    <w:p w14:paraId="313EF5D8" w14:textId="77777777" w:rsidR="003A39B7" w:rsidRDefault="00E82DB3">
      <w:pPr>
        <w:numPr>
          <w:ilvl w:val="1"/>
          <w:numId w:val="2"/>
        </w:numPr>
        <w:ind w:hanging="360"/>
      </w:pPr>
      <w:r>
        <w:t>Expenses</w:t>
      </w:r>
    </w:p>
    <w:p w14:paraId="576A29DF" w14:textId="77777777" w:rsidR="003A39B7" w:rsidRDefault="00E82DB3">
      <w:pPr>
        <w:numPr>
          <w:ilvl w:val="1"/>
          <w:numId w:val="2"/>
        </w:numPr>
        <w:ind w:hanging="360"/>
      </w:pPr>
      <w:r>
        <w:t>Net profit</w:t>
      </w:r>
    </w:p>
    <w:p w14:paraId="1ED53804" w14:textId="77777777" w:rsidR="003A39B7" w:rsidRDefault="00E82DB3">
      <w:pPr>
        <w:numPr>
          <w:ilvl w:val="0"/>
          <w:numId w:val="2"/>
        </w:numPr>
        <w:ind w:hanging="360"/>
      </w:pPr>
      <w:r>
        <w:t>Many Tanzanian youth now days are becoming entrepreneur instead of being employed by someone else. Identify any six (6) factors driving these youth into entrepreneurship</w:t>
      </w:r>
    </w:p>
    <w:p w14:paraId="74D2A96C" w14:textId="2D2B00F9" w:rsidR="003A39B7" w:rsidRDefault="00E82DB3">
      <w:pPr>
        <w:numPr>
          <w:ilvl w:val="0"/>
          <w:numId w:val="2"/>
        </w:numPr>
        <w:spacing w:after="337"/>
        <w:ind w:hanging="360"/>
      </w:pPr>
      <w:r>
        <w:t>“No any business firm is likely to survive without a systematic plan”. Argue for this statement by listing five facts.</w:t>
      </w:r>
    </w:p>
    <w:p w14:paraId="65D10C9F" w14:textId="1FAA0FFD" w:rsidR="00B55D7F" w:rsidRDefault="00B55D7F">
      <w:pPr>
        <w:numPr>
          <w:ilvl w:val="0"/>
          <w:numId w:val="2"/>
        </w:numPr>
        <w:spacing w:after="337"/>
        <w:ind w:hanging="360"/>
      </w:pPr>
      <w:r>
        <w:rPr>
          <w:lang w:val="en-US"/>
        </w:rPr>
        <w:t xml:space="preserve">The proper selection of communication is important for the efficient communication in the </w:t>
      </w:r>
      <w:proofErr w:type="spellStart"/>
      <w:proofErr w:type="gramStart"/>
      <w:r>
        <w:rPr>
          <w:lang w:val="en-US"/>
        </w:rPr>
        <w:t>business.with</w:t>
      </w:r>
      <w:proofErr w:type="spellEnd"/>
      <w:proofErr w:type="gramEnd"/>
      <w:r>
        <w:rPr>
          <w:lang w:val="en-US"/>
        </w:rPr>
        <w:t xml:space="preserve"> five points describe factors to be </w:t>
      </w:r>
      <w:proofErr w:type="spellStart"/>
      <w:r>
        <w:rPr>
          <w:lang w:val="en-US"/>
        </w:rPr>
        <w:t>consoder</w:t>
      </w:r>
      <w:proofErr w:type="spellEnd"/>
      <w:r>
        <w:rPr>
          <w:lang w:val="en-US"/>
        </w:rPr>
        <w:t xml:space="preserve"> when choosing the medium of communication.</w:t>
      </w:r>
    </w:p>
    <w:p w14:paraId="50BA885F" w14:textId="41DA5F18" w:rsidR="003A39B7" w:rsidRDefault="00E82DB3">
      <w:pPr>
        <w:pStyle w:val="Heading1"/>
        <w:ind w:left="1808" w:right="1079"/>
      </w:pPr>
      <w:r>
        <w:t>SECTION C (</w:t>
      </w:r>
      <w:r w:rsidR="003C4BA0">
        <w:rPr>
          <w:lang w:val="en-US"/>
        </w:rPr>
        <w:t>30</w:t>
      </w:r>
      <w:r>
        <w:t xml:space="preserve"> MARKS)</w:t>
      </w:r>
    </w:p>
    <w:p w14:paraId="1F0E9355" w14:textId="77777777" w:rsidR="003A39B7" w:rsidRDefault="00E82DB3">
      <w:pPr>
        <w:spacing w:after="16" w:line="259" w:lineRule="auto"/>
        <w:ind w:left="2585"/>
        <w:jc w:val="left"/>
      </w:pPr>
      <w:r>
        <w:rPr>
          <w:b/>
        </w:rPr>
        <w:t>ANSWER TWO (2) QUESTIONS IN THIS SECTION</w:t>
      </w:r>
    </w:p>
    <w:p w14:paraId="0D36F029" w14:textId="7370F5C1" w:rsidR="003A39B7" w:rsidRDefault="00E82DB3" w:rsidP="00B55D7F">
      <w:pPr>
        <w:pStyle w:val="ListParagraph"/>
        <w:numPr>
          <w:ilvl w:val="0"/>
          <w:numId w:val="2"/>
        </w:numPr>
        <w:spacing w:after="335"/>
      </w:pPr>
      <w:r>
        <w:t>There some people who do not buy or sell goods but offer services which facilitate trade. Without such services there would be hindrances in the exchange of goods. With the help of such services there is a continuous flow of exchanges of goods and services which help in distribution of goods. Basing on this statement explain six auxiliary services in commerce.</w:t>
      </w:r>
    </w:p>
    <w:p w14:paraId="0FA804ED" w14:textId="77777777" w:rsidR="003A39B7" w:rsidRDefault="00E82DB3" w:rsidP="00B55D7F">
      <w:pPr>
        <w:numPr>
          <w:ilvl w:val="0"/>
          <w:numId w:val="2"/>
        </w:numPr>
        <w:spacing w:after="341"/>
        <w:ind w:hanging="360"/>
      </w:pPr>
      <w:r>
        <w:t>Busisi traders have been doing their business activities in the country for almost thirty five years but they have been avoiding and refusing to pay tax by claiming that paying tax is just wastage of money in the economy. Use five arguments as an expert in taxation to convince and make them believe tax is not wastage in the economy.</w:t>
      </w:r>
    </w:p>
    <w:p w14:paraId="3BD1BC22" w14:textId="77777777" w:rsidR="003A39B7" w:rsidRDefault="00E82DB3" w:rsidP="00B55D7F">
      <w:pPr>
        <w:numPr>
          <w:ilvl w:val="0"/>
          <w:numId w:val="2"/>
        </w:numPr>
        <w:ind w:hanging="360"/>
      </w:pPr>
      <w:r>
        <w:t>Most traders in Tanzania, particularly those in rural areas are unfortunately not fully aware of the major importance and advantages of insurance many regard the payment of premium as unnecessary expenses which they argue they can do safety do without.</w:t>
      </w:r>
    </w:p>
    <w:p w14:paraId="782B3B7D" w14:textId="77777777" w:rsidR="003A39B7" w:rsidRDefault="00E82DB3">
      <w:pPr>
        <w:ind w:left="730"/>
      </w:pPr>
      <w:r>
        <w:t>Justify this statement by giving six importance of insurance.</w:t>
      </w:r>
    </w:p>
    <w:sectPr w:rsidR="003A39B7" w:rsidSect="00A9624B">
      <w:footerReference w:type="even" r:id="rId7"/>
      <w:footerReference w:type="default" r:id="rId8"/>
      <w:footerReference w:type="first" r:id="rId9"/>
      <w:footnotePr>
        <w:numRestart w:val="eachPage"/>
      </w:footnotePr>
      <w:pgSz w:w="12240" w:h="15840"/>
      <w:pgMar w:top="548" w:right="1080" w:bottom="0" w:left="852" w:header="720" w:footer="41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7B3EA1" w14:textId="77777777" w:rsidR="003C5C77" w:rsidRDefault="003C5C77">
      <w:pPr>
        <w:spacing w:after="0" w:line="240" w:lineRule="auto"/>
      </w:pPr>
      <w:r>
        <w:separator/>
      </w:r>
    </w:p>
  </w:endnote>
  <w:endnote w:type="continuationSeparator" w:id="0">
    <w:p w14:paraId="5172371E" w14:textId="77777777" w:rsidR="003C5C77" w:rsidRDefault="003C5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D5E8A" w14:textId="77777777" w:rsidR="003A39B7" w:rsidRDefault="00E82DB3">
    <w:pPr>
      <w:spacing w:after="0" w:line="259" w:lineRule="auto"/>
      <w:ind w:left="1" w:firstLine="0"/>
      <w:jc w:val="center"/>
    </w:pPr>
    <w:r>
      <w:rPr>
        <w:rFonts w:ascii="Calibri" w:eastAsia="Calibri" w:hAnsi="Calibri" w:cs="Calibri"/>
        <w:sz w:val="22"/>
      </w:rPr>
      <w:t xml:space="preserve">Page </w:t>
    </w:r>
    <w:r>
      <w:rPr>
        <w:rFonts w:ascii="Calibri" w:eastAsia="Calibri" w:hAnsi="Calibri" w:cs="Calibri"/>
        <w:b/>
        <w:sz w:val="22"/>
      </w:rPr>
      <w:fldChar w:fldCharType="begin"/>
    </w:r>
    <w:r>
      <w:rPr>
        <w:rFonts w:ascii="Calibri" w:eastAsia="Calibri" w:hAnsi="Calibri" w:cs="Calibri"/>
        <w:b/>
        <w:sz w:val="22"/>
      </w:rPr>
      <w:instrText xml:space="preserve"> PAGE   \* MERGEFORMAT </w:instrText>
    </w:r>
    <w:r>
      <w:rPr>
        <w:rFonts w:ascii="Calibri" w:eastAsia="Calibri" w:hAnsi="Calibri" w:cs="Calibri"/>
        <w:b/>
        <w:sz w:val="22"/>
      </w:rPr>
      <w:fldChar w:fldCharType="separate"/>
    </w:r>
    <w:r>
      <w:rPr>
        <w:rFonts w:ascii="Calibri" w:eastAsia="Calibri" w:hAnsi="Calibri" w:cs="Calibri"/>
        <w:b/>
        <w:sz w:val="22"/>
      </w:rPr>
      <w:t>1</w:t>
    </w:r>
    <w:r>
      <w:rPr>
        <w:rFonts w:ascii="Calibri" w:eastAsia="Calibri" w:hAnsi="Calibri" w:cs="Calibri"/>
        <w:b/>
        <w:sz w:val="22"/>
      </w:rPr>
      <w:fldChar w:fldCharType="end"/>
    </w:r>
    <w:r>
      <w:rPr>
        <w:rFonts w:ascii="Calibri" w:eastAsia="Calibri" w:hAnsi="Calibri" w:cs="Calibri"/>
        <w:b/>
        <w:sz w:val="22"/>
      </w:rPr>
      <w:t xml:space="preserve"> </w:t>
    </w:r>
    <w:r>
      <w:rPr>
        <w:rFonts w:ascii="Calibri" w:eastAsia="Calibri" w:hAnsi="Calibri" w:cs="Calibri"/>
        <w:sz w:val="22"/>
      </w:rPr>
      <w:t xml:space="preserve">of </w:t>
    </w:r>
    <w:r>
      <w:rPr>
        <w:rFonts w:ascii="Calibri" w:eastAsia="Calibri" w:hAnsi="Calibri" w:cs="Calibri"/>
        <w:b/>
        <w:sz w:val="22"/>
      </w:rPr>
      <w:fldChar w:fldCharType="begin"/>
    </w:r>
    <w:r>
      <w:rPr>
        <w:rFonts w:ascii="Calibri" w:eastAsia="Calibri" w:hAnsi="Calibri" w:cs="Calibri"/>
        <w:b/>
        <w:sz w:val="22"/>
      </w:rPr>
      <w:instrText xml:space="preserve"> NUMPAGES   \* MERGEFORMAT </w:instrText>
    </w:r>
    <w:r>
      <w:rPr>
        <w:rFonts w:ascii="Calibri" w:eastAsia="Calibri" w:hAnsi="Calibri" w:cs="Calibri"/>
        <w:b/>
        <w:sz w:val="22"/>
      </w:rPr>
      <w:fldChar w:fldCharType="separate"/>
    </w:r>
    <w:r>
      <w:rPr>
        <w:rFonts w:ascii="Calibri" w:eastAsia="Calibri" w:hAnsi="Calibri" w:cs="Calibri"/>
        <w:b/>
        <w:sz w:val="22"/>
      </w:rPr>
      <w:t>5</w:t>
    </w:r>
    <w:r>
      <w:rPr>
        <w:rFonts w:ascii="Calibri" w:eastAsia="Calibri" w:hAnsi="Calibri" w:cs="Calibri"/>
        <w:b/>
        <w:sz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F3C5C" w14:textId="77777777" w:rsidR="003A39B7" w:rsidRDefault="00E82DB3">
    <w:pPr>
      <w:spacing w:after="0" w:line="259" w:lineRule="auto"/>
      <w:ind w:left="1" w:firstLine="0"/>
      <w:jc w:val="center"/>
    </w:pPr>
    <w:r>
      <w:rPr>
        <w:rFonts w:ascii="Calibri" w:eastAsia="Calibri" w:hAnsi="Calibri" w:cs="Calibri"/>
        <w:sz w:val="22"/>
      </w:rPr>
      <w:t xml:space="preserve">Page </w:t>
    </w:r>
    <w:r>
      <w:rPr>
        <w:rFonts w:ascii="Calibri" w:eastAsia="Calibri" w:hAnsi="Calibri" w:cs="Calibri"/>
        <w:b/>
        <w:sz w:val="22"/>
      </w:rPr>
      <w:fldChar w:fldCharType="begin"/>
    </w:r>
    <w:r>
      <w:rPr>
        <w:rFonts w:ascii="Calibri" w:eastAsia="Calibri" w:hAnsi="Calibri" w:cs="Calibri"/>
        <w:b/>
        <w:sz w:val="22"/>
      </w:rPr>
      <w:instrText xml:space="preserve"> PAGE   \* MERGEFORMAT </w:instrText>
    </w:r>
    <w:r>
      <w:rPr>
        <w:rFonts w:ascii="Calibri" w:eastAsia="Calibri" w:hAnsi="Calibri" w:cs="Calibri"/>
        <w:b/>
        <w:sz w:val="22"/>
      </w:rPr>
      <w:fldChar w:fldCharType="separate"/>
    </w:r>
    <w:r>
      <w:rPr>
        <w:rFonts w:ascii="Calibri" w:eastAsia="Calibri" w:hAnsi="Calibri" w:cs="Calibri"/>
        <w:b/>
        <w:sz w:val="22"/>
      </w:rPr>
      <w:t>1</w:t>
    </w:r>
    <w:r>
      <w:rPr>
        <w:rFonts w:ascii="Calibri" w:eastAsia="Calibri" w:hAnsi="Calibri" w:cs="Calibri"/>
        <w:b/>
        <w:sz w:val="22"/>
      </w:rPr>
      <w:fldChar w:fldCharType="end"/>
    </w:r>
    <w:r>
      <w:rPr>
        <w:rFonts w:ascii="Calibri" w:eastAsia="Calibri" w:hAnsi="Calibri" w:cs="Calibri"/>
        <w:b/>
        <w:sz w:val="22"/>
      </w:rPr>
      <w:t xml:space="preserve"> </w:t>
    </w:r>
    <w:r>
      <w:rPr>
        <w:rFonts w:ascii="Calibri" w:eastAsia="Calibri" w:hAnsi="Calibri" w:cs="Calibri"/>
        <w:sz w:val="22"/>
      </w:rPr>
      <w:t xml:space="preserve">of </w:t>
    </w:r>
    <w:r>
      <w:rPr>
        <w:rFonts w:ascii="Calibri" w:eastAsia="Calibri" w:hAnsi="Calibri" w:cs="Calibri"/>
        <w:b/>
        <w:sz w:val="22"/>
      </w:rPr>
      <w:fldChar w:fldCharType="begin"/>
    </w:r>
    <w:r>
      <w:rPr>
        <w:rFonts w:ascii="Calibri" w:eastAsia="Calibri" w:hAnsi="Calibri" w:cs="Calibri"/>
        <w:b/>
        <w:sz w:val="22"/>
      </w:rPr>
      <w:instrText xml:space="preserve"> NUMPAGES   \* MERGEFORMAT </w:instrText>
    </w:r>
    <w:r>
      <w:rPr>
        <w:rFonts w:ascii="Calibri" w:eastAsia="Calibri" w:hAnsi="Calibri" w:cs="Calibri"/>
        <w:b/>
        <w:sz w:val="22"/>
      </w:rPr>
      <w:fldChar w:fldCharType="separate"/>
    </w:r>
    <w:r>
      <w:rPr>
        <w:rFonts w:ascii="Calibri" w:eastAsia="Calibri" w:hAnsi="Calibri" w:cs="Calibri"/>
        <w:b/>
        <w:sz w:val="22"/>
      </w:rPr>
      <w:t>5</w:t>
    </w:r>
    <w:r>
      <w:rPr>
        <w:rFonts w:ascii="Calibri" w:eastAsia="Calibri" w:hAnsi="Calibri" w:cs="Calibri"/>
        <w:b/>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72173" w14:textId="77777777" w:rsidR="003A39B7" w:rsidRDefault="00E82DB3">
    <w:pPr>
      <w:spacing w:after="0" w:line="259" w:lineRule="auto"/>
      <w:ind w:left="1" w:firstLine="0"/>
      <w:jc w:val="center"/>
    </w:pPr>
    <w:r>
      <w:rPr>
        <w:rFonts w:ascii="Calibri" w:eastAsia="Calibri" w:hAnsi="Calibri" w:cs="Calibri"/>
        <w:sz w:val="22"/>
      </w:rPr>
      <w:t xml:space="preserve">Page </w:t>
    </w:r>
    <w:r>
      <w:rPr>
        <w:rFonts w:ascii="Calibri" w:eastAsia="Calibri" w:hAnsi="Calibri" w:cs="Calibri"/>
        <w:b/>
        <w:sz w:val="22"/>
      </w:rPr>
      <w:fldChar w:fldCharType="begin"/>
    </w:r>
    <w:r>
      <w:rPr>
        <w:rFonts w:ascii="Calibri" w:eastAsia="Calibri" w:hAnsi="Calibri" w:cs="Calibri"/>
        <w:b/>
        <w:sz w:val="22"/>
      </w:rPr>
      <w:instrText xml:space="preserve"> PAGE   \* MERGEFORMAT </w:instrText>
    </w:r>
    <w:r>
      <w:rPr>
        <w:rFonts w:ascii="Calibri" w:eastAsia="Calibri" w:hAnsi="Calibri" w:cs="Calibri"/>
        <w:b/>
        <w:sz w:val="22"/>
      </w:rPr>
      <w:fldChar w:fldCharType="separate"/>
    </w:r>
    <w:r>
      <w:rPr>
        <w:rFonts w:ascii="Calibri" w:eastAsia="Calibri" w:hAnsi="Calibri" w:cs="Calibri"/>
        <w:b/>
        <w:sz w:val="22"/>
      </w:rPr>
      <w:t>1</w:t>
    </w:r>
    <w:r>
      <w:rPr>
        <w:rFonts w:ascii="Calibri" w:eastAsia="Calibri" w:hAnsi="Calibri" w:cs="Calibri"/>
        <w:b/>
        <w:sz w:val="22"/>
      </w:rPr>
      <w:fldChar w:fldCharType="end"/>
    </w:r>
    <w:r>
      <w:rPr>
        <w:rFonts w:ascii="Calibri" w:eastAsia="Calibri" w:hAnsi="Calibri" w:cs="Calibri"/>
        <w:b/>
        <w:sz w:val="22"/>
      </w:rPr>
      <w:t xml:space="preserve"> </w:t>
    </w:r>
    <w:r>
      <w:rPr>
        <w:rFonts w:ascii="Calibri" w:eastAsia="Calibri" w:hAnsi="Calibri" w:cs="Calibri"/>
        <w:sz w:val="22"/>
      </w:rPr>
      <w:t xml:space="preserve">of </w:t>
    </w:r>
    <w:r>
      <w:rPr>
        <w:rFonts w:ascii="Calibri" w:eastAsia="Calibri" w:hAnsi="Calibri" w:cs="Calibri"/>
        <w:b/>
        <w:sz w:val="22"/>
      </w:rPr>
      <w:fldChar w:fldCharType="begin"/>
    </w:r>
    <w:r>
      <w:rPr>
        <w:rFonts w:ascii="Calibri" w:eastAsia="Calibri" w:hAnsi="Calibri" w:cs="Calibri"/>
        <w:b/>
        <w:sz w:val="22"/>
      </w:rPr>
      <w:instrText xml:space="preserve"> NUMPAGES   \* MERGEFORMAT </w:instrText>
    </w:r>
    <w:r>
      <w:rPr>
        <w:rFonts w:ascii="Calibri" w:eastAsia="Calibri" w:hAnsi="Calibri" w:cs="Calibri"/>
        <w:b/>
        <w:sz w:val="22"/>
      </w:rPr>
      <w:fldChar w:fldCharType="separate"/>
    </w:r>
    <w:r>
      <w:rPr>
        <w:rFonts w:ascii="Calibri" w:eastAsia="Calibri" w:hAnsi="Calibri" w:cs="Calibri"/>
        <w:b/>
        <w:sz w:val="22"/>
      </w:rPr>
      <w:t>5</w:t>
    </w:r>
    <w:r>
      <w:rPr>
        <w:rFonts w:ascii="Calibri" w:eastAsia="Calibri" w:hAnsi="Calibri" w:cs="Calibri"/>
        <w:b/>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C663A7" w14:textId="77777777" w:rsidR="003C5C77" w:rsidRDefault="003C5C77">
      <w:pPr>
        <w:spacing w:after="0" w:line="259" w:lineRule="auto"/>
        <w:ind w:left="360" w:firstLine="0"/>
        <w:jc w:val="left"/>
      </w:pPr>
      <w:r>
        <w:separator/>
      </w:r>
    </w:p>
  </w:footnote>
  <w:footnote w:type="continuationSeparator" w:id="0">
    <w:p w14:paraId="4A4E9251" w14:textId="77777777" w:rsidR="003C5C77" w:rsidRDefault="003C5C77">
      <w:pPr>
        <w:spacing w:after="0" w:line="259" w:lineRule="auto"/>
        <w:ind w:left="360" w:firstLine="0"/>
        <w:jc w:val="left"/>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96B46"/>
    <w:multiLevelType w:val="hybridMultilevel"/>
    <w:tmpl w:val="5A4A2DF0"/>
    <w:lvl w:ilvl="0" w:tplc="C9AA0A6C">
      <w:start w:val="8"/>
      <w:numFmt w:val="decimal"/>
      <w:lvlText w:val="%1."/>
      <w:lvlJc w:val="left"/>
      <w:pPr>
        <w:ind w:left="72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1" w:tplc="33CA29C6">
      <w:start w:val="1"/>
      <w:numFmt w:val="lowerLetter"/>
      <w:lvlText w:val="%2"/>
      <w:lvlJc w:val="left"/>
      <w:pPr>
        <w:ind w:left="108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2" w:tplc="E8D4BBB6">
      <w:start w:val="1"/>
      <w:numFmt w:val="lowerRoman"/>
      <w:lvlText w:val="%3"/>
      <w:lvlJc w:val="left"/>
      <w:pPr>
        <w:ind w:left="180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3" w:tplc="E76E2B62">
      <w:start w:val="1"/>
      <w:numFmt w:val="decimal"/>
      <w:lvlText w:val="%4"/>
      <w:lvlJc w:val="left"/>
      <w:pPr>
        <w:ind w:left="252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4" w:tplc="C2F84424">
      <w:start w:val="1"/>
      <w:numFmt w:val="lowerLetter"/>
      <w:lvlText w:val="%5"/>
      <w:lvlJc w:val="left"/>
      <w:pPr>
        <w:ind w:left="324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5" w:tplc="79226F4C">
      <w:start w:val="1"/>
      <w:numFmt w:val="lowerRoman"/>
      <w:lvlText w:val="%6"/>
      <w:lvlJc w:val="left"/>
      <w:pPr>
        <w:ind w:left="396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6" w:tplc="4F0867FA">
      <w:start w:val="1"/>
      <w:numFmt w:val="decimal"/>
      <w:lvlText w:val="%7"/>
      <w:lvlJc w:val="left"/>
      <w:pPr>
        <w:ind w:left="468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7" w:tplc="7808272A">
      <w:start w:val="1"/>
      <w:numFmt w:val="lowerLetter"/>
      <w:lvlText w:val="%8"/>
      <w:lvlJc w:val="left"/>
      <w:pPr>
        <w:ind w:left="540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8" w:tplc="C42450F4">
      <w:start w:val="1"/>
      <w:numFmt w:val="lowerRoman"/>
      <w:lvlText w:val="%9"/>
      <w:lvlJc w:val="left"/>
      <w:pPr>
        <w:ind w:left="612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F30601D"/>
    <w:multiLevelType w:val="hybridMultilevel"/>
    <w:tmpl w:val="E95AE3E0"/>
    <w:lvl w:ilvl="0" w:tplc="AC34CD70">
      <w:start w:val="1"/>
      <w:numFmt w:val="upperLetter"/>
      <w:lvlText w:val="%1."/>
      <w:lvlJc w:val="left"/>
      <w:pPr>
        <w:ind w:left="72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1" w:tplc="FA24C214">
      <w:start w:val="1"/>
      <w:numFmt w:val="lowerLetter"/>
      <w:lvlText w:val="%2"/>
      <w:lvlJc w:val="left"/>
      <w:pPr>
        <w:ind w:left="1547"/>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2" w:tplc="03760222">
      <w:start w:val="1"/>
      <w:numFmt w:val="lowerRoman"/>
      <w:lvlText w:val="%3"/>
      <w:lvlJc w:val="left"/>
      <w:pPr>
        <w:ind w:left="2267"/>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3" w:tplc="10F022A0">
      <w:start w:val="1"/>
      <w:numFmt w:val="decimal"/>
      <w:lvlText w:val="%4"/>
      <w:lvlJc w:val="left"/>
      <w:pPr>
        <w:ind w:left="2987"/>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4" w:tplc="AB5A3A3C">
      <w:start w:val="1"/>
      <w:numFmt w:val="lowerLetter"/>
      <w:lvlText w:val="%5"/>
      <w:lvlJc w:val="left"/>
      <w:pPr>
        <w:ind w:left="3707"/>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5" w:tplc="98545F7A">
      <w:start w:val="1"/>
      <w:numFmt w:val="lowerRoman"/>
      <w:lvlText w:val="%6"/>
      <w:lvlJc w:val="left"/>
      <w:pPr>
        <w:ind w:left="4427"/>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6" w:tplc="686461AE">
      <w:start w:val="1"/>
      <w:numFmt w:val="decimal"/>
      <w:lvlText w:val="%7"/>
      <w:lvlJc w:val="left"/>
      <w:pPr>
        <w:ind w:left="5147"/>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7" w:tplc="E036F778">
      <w:start w:val="1"/>
      <w:numFmt w:val="lowerLetter"/>
      <w:lvlText w:val="%8"/>
      <w:lvlJc w:val="left"/>
      <w:pPr>
        <w:ind w:left="5867"/>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8" w:tplc="46E2D3C4">
      <w:start w:val="1"/>
      <w:numFmt w:val="lowerRoman"/>
      <w:lvlText w:val="%9"/>
      <w:lvlJc w:val="left"/>
      <w:pPr>
        <w:ind w:left="6587"/>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BD870BF"/>
    <w:multiLevelType w:val="hybridMultilevel"/>
    <w:tmpl w:val="2F2C39D4"/>
    <w:lvl w:ilvl="0" w:tplc="DB4CA06E">
      <w:start w:val="1"/>
      <w:numFmt w:val="lowerRoman"/>
      <w:lvlText w:val="%1."/>
      <w:lvlJc w:val="left"/>
      <w:pPr>
        <w:ind w:left="1082"/>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1" w:tplc="42B81D36">
      <w:start w:val="1"/>
      <w:numFmt w:val="lowerLetter"/>
      <w:lvlText w:val="%2"/>
      <w:lvlJc w:val="left"/>
      <w:pPr>
        <w:ind w:left="1549"/>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2" w:tplc="FB86C742">
      <w:start w:val="1"/>
      <w:numFmt w:val="lowerRoman"/>
      <w:lvlText w:val="%3"/>
      <w:lvlJc w:val="left"/>
      <w:pPr>
        <w:ind w:left="2269"/>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3" w:tplc="C1986418">
      <w:start w:val="1"/>
      <w:numFmt w:val="decimal"/>
      <w:lvlText w:val="%4"/>
      <w:lvlJc w:val="left"/>
      <w:pPr>
        <w:ind w:left="2989"/>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4" w:tplc="59CE8AB4">
      <w:start w:val="1"/>
      <w:numFmt w:val="lowerLetter"/>
      <w:lvlText w:val="%5"/>
      <w:lvlJc w:val="left"/>
      <w:pPr>
        <w:ind w:left="3709"/>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5" w:tplc="A3A0CC2A">
      <w:start w:val="1"/>
      <w:numFmt w:val="lowerRoman"/>
      <w:lvlText w:val="%6"/>
      <w:lvlJc w:val="left"/>
      <w:pPr>
        <w:ind w:left="4429"/>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6" w:tplc="0CDCA66A">
      <w:start w:val="1"/>
      <w:numFmt w:val="decimal"/>
      <w:lvlText w:val="%7"/>
      <w:lvlJc w:val="left"/>
      <w:pPr>
        <w:ind w:left="5149"/>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7" w:tplc="A5702DBC">
      <w:start w:val="1"/>
      <w:numFmt w:val="lowerLetter"/>
      <w:lvlText w:val="%8"/>
      <w:lvlJc w:val="left"/>
      <w:pPr>
        <w:ind w:left="5869"/>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8" w:tplc="F6140682">
      <w:start w:val="1"/>
      <w:numFmt w:val="lowerRoman"/>
      <w:lvlText w:val="%9"/>
      <w:lvlJc w:val="left"/>
      <w:pPr>
        <w:ind w:left="6589"/>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11235A4"/>
    <w:multiLevelType w:val="hybridMultilevel"/>
    <w:tmpl w:val="3DFC3CAE"/>
    <w:lvl w:ilvl="0" w:tplc="554A9058">
      <w:start w:val="1"/>
      <w:numFmt w:val="decimal"/>
      <w:lvlText w:val="%1."/>
      <w:lvlJc w:val="left"/>
      <w:pPr>
        <w:ind w:left="72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1" w:tplc="2730C556">
      <w:start w:val="1"/>
      <w:numFmt w:val="lowerLetter"/>
      <w:lvlText w:val="%2"/>
      <w:lvlJc w:val="left"/>
      <w:pPr>
        <w:ind w:left="144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2" w:tplc="E67A7CB2">
      <w:start w:val="1"/>
      <w:numFmt w:val="lowerRoman"/>
      <w:lvlText w:val="%3"/>
      <w:lvlJc w:val="left"/>
      <w:pPr>
        <w:ind w:left="216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3" w:tplc="30126B0E">
      <w:start w:val="1"/>
      <w:numFmt w:val="decimal"/>
      <w:lvlText w:val="%4"/>
      <w:lvlJc w:val="left"/>
      <w:pPr>
        <w:ind w:left="288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4" w:tplc="82DC9AD0">
      <w:start w:val="1"/>
      <w:numFmt w:val="lowerLetter"/>
      <w:lvlText w:val="%5"/>
      <w:lvlJc w:val="left"/>
      <w:pPr>
        <w:ind w:left="360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5" w:tplc="BDC25D68">
      <w:start w:val="1"/>
      <w:numFmt w:val="lowerRoman"/>
      <w:lvlText w:val="%6"/>
      <w:lvlJc w:val="left"/>
      <w:pPr>
        <w:ind w:left="432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6" w:tplc="EEB2A7C8">
      <w:start w:val="1"/>
      <w:numFmt w:val="decimal"/>
      <w:lvlText w:val="%7"/>
      <w:lvlJc w:val="left"/>
      <w:pPr>
        <w:ind w:left="504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7" w:tplc="5024D9D4">
      <w:start w:val="1"/>
      <w:numFmt w:val="lowerLetter"/>
      <w:lvlText w:val="%8"/>
      <w:lvlJc w:val="left"/>
      <w:pPr>
        <w:ind w:left="576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8" w:tplc="21287E18">
      <w:start w:val="1"/>
      <w:numFmt w:val="lowerRoman"/>
      <w:lvlText w:val="%9"/>
      <w:lvlJc w:val="left"/>
      <w:pPr>
        <w:ind w:left="648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FDD1B4F"/>
    <w:multiLevelType w:val="hybridMultilevel"/>
    <w:tmpl w:val="B230713A"/>
    <w:lvl w:ilvl="0" w:tplc="454CCB1A">
      <w:start w:val="3"/>
      <w:numFmt w:val="decimal"/>
      <w:lvlText w:val="%1."/>
      <w:lvlJc w:val="left"/>
      <w:pPr>
        <w:ind w:left="72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1" w:tplc="1F80CAE4">
      <w:start w:val="2"/>
      <w:numFmt w:val="lowerLetter"/>
      <w:lvlText w:val="%2)"/>
      <w:lvlJc w:val="left"/>
      <w:pPr>
        <w:ind w:left="108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2" w:tplc="44247654">
      <w:start w:val="1"/>
      <w:numFmt w:val="lowerRoman"/>
      <w:lvlText w:val="%3"/>
      <w:lvlJc w:val="left"/>
      <w:pPr>
        <w:ind w:left="144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3" w:tplc="E3D037B0">
      <w:start w:val="1"/>
      <w:numFmt w:val="decimal"/>
      <w:lvlText w:val="%4"/>
      <w:lvlJc w:val="left"/>
      <w:pPr>
        <w:ind w:left="216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4" w:tplc="B498BA1E">
      <w:start w:val="1"/>
      <w:numFmt w:val="lowerLetter"/>
      <w:lvlText w:val="%5"/>
      <w:lvlJc w:val="left"/>
      <w:pPr>
        <w:ind w:left="288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5" w:tplc="9C32B924">
      <w:start w:val="1"/>
      <w:numFmt w:val="lowerRoman"/>
      <w:lvlText w:val="%6"/>
      <w:lvlJc w:val="left"/>
      <w:pPr>
        <w:ind w:left="360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6" w:tplc="140A4968">
      <w:start w:val="1"/>
      <w:numFmt w:val="decimal"/>
      <w:lvlText w:val="%7"/>
      <w:lvlJc w:val="left"/>
      <w:pPr>
        <w:ind w:left="432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7" w:tplc="90300CF6">
      <w:start w:val="1"/>
      <w:numFmt w:val="lowerLetter"/>
      <w:lvlText w:val="%8"/>
      <w:lvlJc w:val="left"/>
      <w:pPr>
        <w:ind w:left="504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lvl w:ilvl="8" w:tplc="A542443C">
      <w:start w:val="1"/>
      <w:numFmt w:val="lowerRoman"/>
      <w:lvlText w:val="%9"/>
      <w:lvlJc w:val="left"/>
      <w:pPr>
        <w:ind w:left="5760"/>
      </w:pPr>
      <w:rPr>
        <w:rFonts w:ascii="Tahoma" w:eastAsia="Tahoma" w:hAnsi="Tahoma" w:cs="Tahoma"/>
        <w:b w:val="0"/>
        <w:i w:val="0"/>
        <w:strike w:val="0"/>
        <w:dstrike w:val="0"/>
        <w:color w:val="000000"/>
        <w:sz w:val="24"/>
        <w:szCs w:val="24"/>
        <w:u w:val="none" w:color="000000"/>
        <w:bdr w:val="none" w:sz="0" w:space="0" w:color="auto"/>
        <w:shd w:val="clear" w:color="auto" w:fill="auto"/>
        <w:vertAlign w:val="baseline"/>
      </w:rPr>
    </w:lvl>
  </w:abstractNum>
  <w:num w:numId="1" w16cid:durableId="1800682502">
    <w:abstractNumId w:val="3"/>
  </w:num>
  <w:num w:numId="2" w16cid:durableId="188567685">
    <w:abstractNumId w:val="4"/>
  </w:num>
  <w:num w:numId="3" w16cid:durableId="698971254">
    <w:abstractNumId w:val="0"/>
  </w:num>
  <w:num w:numId="4" w16cid:durableId="160194521">
    <w:abstractNumId w:val="2"/>
  </w:num>
  <w:num w:numId="5" w16cid:durableId="5271788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9B7"/>
    <w:rsid w:val="000B4044"/>
    <w:rsid w:val="003A39B7"/>
    <w:rsid w:val="003C4BA0"/>
    <w:rsid w:val="003C5C77"/>
    <w:rsid w:val="003D148F"/>
    <w:rsid w:val="005026BC"/>
    <w:rsid w:val="005E5D89"/>
    <w:rsid w:val="0067760E"/>
    <w:rsid w:val="00845808"/>
    <w:rsid w:val="00A338D4"/>
    <w:rsid w:val="00A57885"/>
    <w:rsid w:val="00A9624B"/>
    <w:rsid w:val="00B55D7F"/>
    <w:rsid w:val="00CB7B5A"/>
    <w:rsid w:val="00D34E39"/>
    <w:rsid w:val="00DD6F9E"/>
    <w:rsid w:val="00E82DB3"/>
    <w:rsid w:val="00F7474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48AE5"/>
  <w15:docId w15:val="{6961F7C7-838F-47C4-A7C6-5F643785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 w:line="269" w:lineRule="auto"/>
      <w:ind w:left="370" w:hanging="10"/>
      <w:jc w:val="both"/>
    </w:pPr>
    <w:rPr>
      <w:rFonts w:ascii="Tahoma" w:eastAsia="Tahoma" w:hAnsi="Tahoma" w:cs="Tahoma"/>
      <w:color w:val="000000"/>
      <w:sz w:val="24"/>
    </w:rPr>
  </w:style>
  <w:style w:type="paragraph" w:styleId="Heading1">
    <w:name w:val="heading 1"/>
    <w:next w:val="Normal"/>
    <w:link w:val="Heading1Char"/>
    <w:uiPriority w:val="9"/>
    <w:qFormat/>
    <w:pPr>
      <w:keepNext/>
      <w:keepLines/>
      <w:spacing w:after="20"/>
      <w:ind w:left="10" w:hanging="10"/>
      <w:jc w:val="center"/>
      <w:outlineLvl w:val="0"/>
    </w:pPr>
    <w:rPr>
      <w:rFonts w:ascii="Tahoma" w:eastAsia="Tahoma" w:hAnsi="Tahoma" w:cs="Tahoma"/>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ahoma" w:eastAsia="Tahoma" w:hAnsi="Tahoma" w:cs="Tahoma"/>
      <w:b/>
      <w:color w:val="000000"/>
      <w:sz w:val="24"/>
    </w:rPr>
  </w:style>
  <w:style w:type="paragraph" w:customStyle="1" w:styleId="footnotedescription">
    <w:name w:val="footnote description"/>
    <w:next w:val="Normal"/>
    <w:link w:val="footnotedescriptionChar"/>
    <w:hidden/>
    <w:pPr>
      <w:spacing w:after="0"/>
      <w:ind w:left="360"/>
    </w:pPr>
    <w:rPr>
      <w:rFonts w:ascii="Tahoma" w:eastAsia="Tahoma" w:hAnsi="Tahoma" w:cs="Tahoma"/>
      <w:color w:val="000000"/>
      <w:sz w:val="24"/>
    </w:rPr>
  </w:style>
  <w:style w:type="character" w:customStyle="1" w:styleId="footnotedescriptionChar">
    <w:name w:val="footnote description Char"/>
    <w:link w:val="footnotedescription"/>
    <w:rPr>
      <w:rFonts w:ascii="Tahoma" w:eastAsia="Tahoma" w:hAnsi="Tahoma" w:cs="Tahoma"/>
      <w:color w:val="000000"/>
      <w:sz w:val="24"/>
    </w:rPr>
  </w:style>
  <w:style w:type="character" w:customStyle="1" w:styleId="footnotemark">
    <w:name w:val="footnote mark"/>
    <w:hidden/>
    <w:rPr>
      <w:rFonts w:ascii="Tahoma" w:eastAsia="Tahoma" w:hAnsi="Tahoma" w:cs="Tahoma"/>
      <w:color w:val="000000"/>
      <w:sz w:val="24"/>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3D14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1022</Words>
  <Characters>5826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JOSEPHAT</dc:creator>
  <cp:keywords/>
  <cp:lastModifiedBy>Admin</cp:lastModifiedBy>
  <cp:revision>2</cp:revision>
  <dcterms:created xsi:type="dcterms:W3CDTF">2023-03-10T16:11:00Z</dcterms:created>
  <dcterms:modified xsi:type="dcterms:W3CDTF">2023-03-10T16:11:00Z</dcterms:modified>
</cp:coreProperties>
</file>